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7D9D" w:rsidRDefault="00917D9D" w:rsidP="00E97337">
      <w:pPr>
        <w:jc w:val="both"/>
      </w:pPr>
      <w:r w:rsidRPr="00917D9D">
        <w:t xml:space="preserve">DECRETO LEGISLATIVO 21 dicembre 2023, n. 226 </w:t>
      </w:r>
    </w:p>
    <w:p w:rsidR="00917D9D" w:rsidRDefault="00917D9D" w:rsidP="00E97337">
      <w:pPr>
        <w:spacing w:after="0"/>
        <w:jc w:val="both"/>
      </w:pPr>
      <w:r w:rsidRPr="00917D9D">
        <w:rPr>
          <w:b/>
        </w:rPr>
        <w:t>Norme di attuazione dello Statuto speciale della Regione siciliana concernente l'abrogazione dell'articolo 7 del decreto legislativo 27 dicembre 2019, n. 158 e successive modificazioni, recante «Norme di attuazione dello Statuto speciale della Regione siciliana in materia di armonizzazione dei sistemi contabili, dei conti giudiziali e dei controlli».</w:t>
      </w:r>
      <w:r w:rsidRPr="00917D9D">
        <w:t xml:space="preserve">  (GU Serie Generale n.13 del 17-01-2024)</w:t>
      </w:r>
    </w:p>
    <w:p w:rsidR="0071316C" w:rsidRDefault="00917D9D" w:rsidP="00E97337">
      <w:pPr>
        <w:spacing w:after="0"/>
        <w:jc w:val="both"/>
        <w:rPr>
          <w:color w:val="FF0000"/>
        </w:rPr>
      </w:pPr>
      <w:r w:rsidRPr="00917D9D">
        <w:t xml:space="preserve"> </w:t>
      </w:r>
      <w:r w:rsidRPr="00894A67">
        <w:rPr>
          <w:color w:val="FF0000"/>
        </w:rPr>
        <w:t xml:space="preserve">Entrata in vigore del provvedimento: </w:t>
      </w:r>
      <w:r w:rsidR="00E97337">
        <w:rPr>
          <w:color w:val="FF0000"/>
        </w:rPr>
        <w:t>18</w:t>
      </w:r>
      <w:r w:rsidRPr="00894A67">
        <w:rPr>
          <w:color w:val="FF0000"/>
        </w:rPr>
        <w:t>/0</w:t>
      </w:r>
      <w:r w:rsidR="00E97337">
        <w:rPr>
          <w:color w:val="FF0000"/>
        </w:rPr>
        <w:t>1</w:t>
      </w:r>
      <w:r w:rsidRPr="00894A67">
        <w:rPr>
          <w:color w:val="FF0000"/>
        </w:rPr>
        <w:t>/</w:t>
      </w:r>
      <w:r w:rsidR="00894A67" w:rsidRPr="00894A67">
        <w:rPr>
          <w:color w:val="FF0000"/>
        </w:rPr>
        <w:t>2024</w:t>
      </w:r>
      <w:r w:rsidR="00894A67">
        <w:rPr>
          <w:color w:val="FF0000"/>
        </w:rPr>
        <w:t xml:space="preserve"> </w:t>
      </w:r>
      <w:r w:rsidR="00363E6E">
        <w:rPr>
          <w:color w:val="FF0000"/>
        </w:rPr>
        <w:t>(</w:t>
      </w:r>
      <w:r w:rsidR="00E97337">
        <w:rPr>
          <w:color w:val="FF0000"/>
        </w:rPr>
        <w:t xml:space="preserve">vedi comunicato </w:t>
      </w:r>
      <w:r w:rsidR="00363E6E">
        <w:rPr>
          <w:color w:val="FF0000"/>
        </w:rPr>
        <w:t>errata</w:t>
      </w:r>
      <w:r w:rsidR="0071316C">
        <w:rPr>
          <w:color w:val="FF0000"/>
        </w:rPr>
        <w:t xml:space="preserve"> </w:t>
      </w:r>
      <w:r w:rsidR="00363E6E">
        <w:rPr>
          <w:color w:val="FF0000"/>
        </w:rPr>
        <w:t>corrige</w:t>
      </w:r>
      <w:r w:rsidR="00E97337">
        <w:rPr>
          <w:color w:val="FF0000"/>
        </w:rPr>
        <w:t xml:space="preserve"> in</w:t>
      </w:r>
      <w:r w:rsidR="0071316C">
        <w:rPr>
          <w:color w:val="FF0000"/>
        </w:rPr>
        <w:t xml:space="preserve"> G.U. 19.1.2024) </w:t>
      </w:r>
    </w:p>
    <w:p w:rsidR="00E97337" w:rsidRDefault="00E97337" w:rsidP="00E97337">
      <w:pPr>
        <w:spacing w:after="0"/>
        <w:jc w:val="both"/>
        <w:rPr>
          <w:color w:val="FF0000"/>
        </w:rPr>
      </w:pPr>
    </w:p>
    <w:p w:rsidR="00E97337" w:rsidRDefault="00917D9D" w:rsidP="00917D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ab/>
      </w:r>
      <w:r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ab/>
      </w:r>
      <w:r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ab/>
      </w:r>
    </w:p>
    <w:p w:rsidR="00E97337" w:rsidRDefault="00E97337" w:rsidP="00917D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</w:p>
    <w:p w:rsidR="00917D9D" w:rsidRPr="00917D9D" w:rsidRDefault="00E97337" w:rsidP="00917D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ab/>
      </w:r>
      <w:r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ab/>
      </w:r>
      <w:r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ab/>
      </w:r>
      <w:r w:rsidR="00917D9D" w:rsidRPr="00917D9D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IL PRESIDENTE DELLA REPUBBLICA </w:t>
      </w:r>
    </w:p>
    <w:p w:rsidR="00917D9D" w:rsidRPr="00917D9D" w:rsidRDefault="00917D9D" w:rsidP="00917D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17D9D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</w:t>
      </w:r>
    </w:p>
    <w:p w:rsidR="00917D9D" w:rsidRPr="00917D9D" w:rsidRDefault="00917D9D" w:rsidP="00894A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17D9D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Visto l'articolo 87, quinto comma, della Costituzione; </w:t>
      </w:r>
    </w:p>
    <w:p w:rsidR="00917D9D" w:rsidRPr="00917D9D" w:rsidRDefault="00917D9D" w:rsidP="00894A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17D9D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Visto il regio decreto legislativo 15 maggio 1946, n.  455, convertito in legge costituzionale dalla legge costituzionale 26 febbraio 1948, n, 2, recante «Approvazione dello statuto della Regione siciliana»; </w:t>
      </w:r>
    </w:p>
    <w:p w:rsidR="003562BC" w:rsidRPr="00917D9D" w:rsidRDefault="00917D9D" w:rsidP="00894A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17D9D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Visto il decreto legislativo </w:t>
      </w:r>
      <w:r w:rsidR="0045701D" w:rsidRPr="00917D9D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27 dicembre 2019, n.</w:t>
      </w:r>
      <w:r w:rsidRPr="00917D9D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</w:t>
      </w:r>
      <w:r w:rsidR="0045701D" w:rsidRPr="00917D9D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158 recante</w:t>
      </w:r>
      <w:r w:rsidRPr="00917D9D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:</w:t>
      </w:r>
      <w:r w:rsidR="003562BC" w:rsidRPr="003562BC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</w:t>
      </w:r>
      <w:r w:rsidR="003562BC" w:rsidRPr="00917D9D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«Norme di attuazione dello Statuto della Regione siciliana in materia</w:t>
      </w:r>
      <w:r w:rsidR="003562BC" w:rsidRPr="003562BC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</w:t>
      </w:r>
      <w:r w:rsidR="003562BC" w:rsidRPr="00917D9D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di armonizzazione dei sistemi contabili, dei conti </w:t>
      </w:r>
      <w:r w:rsidR="0045701D" w:rsidRPr="00917D9D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giudiziali e dei</w:t>
      </w:r>
      <w:r w:rsidR="003562BC" w:rsidRPr="003562BC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</w:t>
      </w:r>
      <w:r w:rsidR="003562BC" w:rsidRPr="00917D9D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controlli» e, in particolare, l'articolo 7; </w:t>
      </w:r>
    </w:p>
    <w:p w:rsidR="003562BC" w:rsidRPr="00917D9D" w:rsidRDefault="00917D9D" w:rsidP="00894A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17D9D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Visto </w:t>
      </w:r>
      <w:r w:rsidR="003562BC" w:rsidRPr="00917D9D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il decreto legislativo 18 gennaio 2021, n.</w:t>
      </w:r>
      <w:r w:rsidRPr="00917D9D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</w:t>
      </w:r>
      <w:r w:rsidR="003562BC" w:rsidRPr="00917D9D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8 recante</w:t>
      </w:r>
      <w:r w:rsidRPr="00917D9D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:</w:t>
      </w:r>
      <w:r w:rsidR="003562BC" w:rsidRPr="003562BC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</w:t>
      </w:r>
      <w:r w:rsidR="003562BC" w:rsidRPr="00917D9D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«Modifiche all'articolo 7 del decreto legislativo 27 dicembre 2019,</w:t>
      </w:r>
      <w:r w:rsidR="003562BC" w:rsidRPr="003562BC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</w:t>
      </w:r>
      <w:r w:rsidR="003562BC" w:rsidRPr="00917D9D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n. 158, recante norme di attuazione dello Statuto della Regione</w:t>
      </w:r>
      <w:r w:rsidR="003562BC" w:rsidRPr="003562BC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</w:t>
      </w:r>
      <w:r w:rsidR="003562BC" w:rsidRPr="00917D9D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siciliana in materia di armonizzazione dei sistemi contabili, dei</w:t>
      </w:r>
      <w:r w:rsidR="003562BC" w:rsidRPr="003562BC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</w:t>
      </w:r>
      <w:r w:rsidR="003562BC" w:rsidRPr="00917D9D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conti giudiziali e dei controlli»; </w:t>
      </w:r>
    </w:p>
    <w:p w:rsidR="003562BC" w:rsidRPr="00917D9D" w:rsidRDefault="00917D9D" w:rsidP="00894A67">
      <w:pPr>
        <w:pStyle w:val="Corpotesto"/>
      </w:pPr>
      <w:r w:rsidRPr="00917D9D">
        <w:t xml:space="preserve">  </w:t>
      </w:r>
      <w:r w:rsidR="003562BC" w:rsidRPr="00917D9D">
        <w:t>Visto il decreto legislativo 9 giugno 2022, n.</w:t>
      </w:r>
      <w:r w:rsidRPr="00917D9D">
        <w:t xml:space="preserve">  </w:t>
      </w:r>
      <w:r w:rsidR="003562BC" w:rsidRPr="00917D9D">
        <w:t>87 recante</w:t>
      </w:r>
      <w:r w:rsidRPr="00917D9D">
        <w:t>:</w:t>
      </w:r>
      <w:r w:rsidR="003562BC" w:rsidRPr="003562BC">
        <w:t xml:space="preserve"> </w:t>
      </w:r>
      <w:r w:rsidR="003562BC" w:rsidRPr="00917D9D">
        <w:t>«Modifiche all'articolo 7 del decreto legislativo 27 dicembre 2019,</w:t>
      </w:r>
      <w:r w:rsidR="003562BC" w:rsidRPr="003562BC">
        <w:t xml:space="preserve"> </w:t>
      </w:r>
      <w:r w:rsidR="003562BC" w:rsidRPr="00917D9D">
        <w:t xml:space="preserve">n. 158 e successive modifiche ed integrazioni, </w:t>
      </w:r>
      <w:r w:rsidR="0045701D" w:rsidRPr="00917D9D">
        <w:t>concernente norme di</w:t>
      </w:r>
      <w:r w:rsidR="003562BC" w:rsidRPr="003562BC">
        <w:t xml:space="preserve"> </w:t>
      </w:r>
      <w:r w:rsidR="003562BC" w:rsidRPr="00917D9D">
        <w:t xml:space="preserve">attuazione </w:t>
      </w:r>
      <w:r w:rsidR="0045701D" w:rsidRPr="00917D9D">
        <w:t>dello statuto della Regione siciliana in materia</w:t>
      </w:r>
      <w:r w:rsidR="003562BC">
        <w:t xml:space="preserve"> </w:t>
      </w:r>
      <w:r w:rsidR="003562BC" w:rsidRPr="00917D9D">
        <w:t>di</w:t>
      </w:r>
      <w:r w:rsidR="003562BC" w:rsidRPr="003562BC">
        <w:t xml:space="preserve"> </w:t>
      </w:r>
      <w:r w:rsidR="003562BC" w:rsidRPr="00917D9D">
        <w:t xml:space="preserve">armonizzazione dei sistemi </w:t>
      </w:r>
      <w:r w:rsidR="0045701D" w:rsidRPr="00917D9D">
        <w:t>contabili, dei</w:t>
      </w:r>
      <w:r w:rsidR="003562BC" w:rsidRPr="00917D9D">
        <w:t xml:space="preserve"> conti giudiziali e dei</w:t>
      </w:r>
      <w:r w:rsidR="003562BC" w:rsidRPr="003562BC">
        <w:t xml:space="preserve"> </w:t>
      </w:r>
      <w:r w:rsidR="003562BC" w:rsidRPr="00917D9D">
        <w:t xml:space="preserve">controlli»; </w:t>
      </w:r>
    </w:p>
    <w:p w:rsidR="0045701D" w:rsidRPr="00917D9D" w:rsidRDefault="00917D9D" w:rsidP="00894A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17D9D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Visto il </w:t>
      </w:r>
      <w:r w:rsidR="0045701D" w:rsidRPr="00917D9D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decreto legislativo 23 giugno 2011, n.</w:t>
      </w:r>
      <w:r w:rsidRPr="00917D9D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</w:t>
      </w:r>
      <w:r w:rsidR="0045701D" w:rsidRPr="00917D9D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118, recante</w:t>
      </w:r>
      <w:r w:rsidR="0045701D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</w:t>
      </w:r>
      <w:r w:rsidR="0045701D" w:rsidRPr="00917D9D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«Disposizioni in materia di armonizzazione dei sistemi contabili e</w:t>
      </w:r>
      <w:r w:rsidR="0045701D" w:rsidRPr="0045701D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</w:t>
      </w:r>
      <w:r w:rsidR="0045701D" w:rsidRPr="00917D9D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degli schemi di bilancio delle Regioni, degli enti locali e dei loro</w:t>
      </w:r>
      <w:r w:rsidR="0045701D" w:rsidRPr="0045701D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</w:t>
      </w:r>
      <w:r w:rsidR="0045701D" w:rsidRPr="00917D9D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organismi, a norma degli articoli 1 e 2 della legge 5 maggio 2009, n.</w:t>
      </w:r>
      <w:r w:rsidR="0045701D" w:rsidRPr="0045701D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</w:t>
      </w:r>
      <w:r w:rsidR="0045701D" w:rsidRPr="00917D9D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42»; </w:t>
      </w:r>
    </w:p>
    <w:p w:rsidR="0045701D" w:rsidRPr="00917D9D" w:rsidRDefault="0045701D" w:rsidP="00894A67">
      <w:pPr>
        <w:pStyle w:val="Corpodeltesto2"/>
        <w:jc w:val="both"/>
      </w:pPr>
      <w:r>
        <w:tab/>
      </w:r>
      <w:r w:rsidR="00917D9D" w:rsidRPr="00917D9D">
        <w:t xml:space="preserve">Vista la legge 24 dicembre 2012, n. </w:t>
      </w:r>
      <w:r w:rsidRPr="00917D9D">
        <w:t>234, recante «Norme generali</w:t>
      </w:r>
      <w:r w:rsidRPr="0045701D">
        <w:t xml:space="preserve"> </w:t>
      </w:r>
      <w:r w:rsidRPr="00917D9D">
        <w:t>sulla partecipazione dell’Italia alla formazione e all’attuazione</w:t>
      </w:r>
      <w:r w:rsidRPr="0045701D">
        <w:t xml:space="preserve"> </w:t>
      </w:r>
      <w:r w:rsidRPr="00917D9D">
        <w:t>della normativa e delle politiche dell’Unione europea» e, in</w:t>
      </w:r>
      <w:r w:rsidRPr="0045701D">
        <w:t xml:space="preserve"> </w:t>
      </w:r>
      <w:r w:rsidRPr="00917D9D">
        <w:t xml:space="preserve">particolare, l'articolo 32; </w:t>
      </w:r>
    </w:p>
    <w:p w:rsidR="0045701D" w:rsidRPr="00917D9D" w:rsidRDefault="00917D9D" w:rsidP="00894A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17D9D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Vista la legge 24 dicembre 2012, n. 243, recante «</w:t>
      </w:r>
      <w:r w:rsidR="0045701D" w:rsidRPr="00917D9D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Disposizioni per</w:t>
      </w:r>
      <w:r w:rsidR="0045701D" w:rsidRPr="0045701D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</w:t>
      </w:r>
      <w:r w:rsidR="0045701D" w:rsidRPr="00917D9D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l’attuazione del principio del pareggio di bilancio ai   sensi</w:t>
      </w:r>
      <w:r w:rsidR="0045701D" w:rsidRPr="0045701D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</w:t>
      </w:r>
      <w:r w:rsidR="0045701D" w:rsidRPr="00917D9D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dell'articolo 81, sesto comma, della Costituzione» e, in particolare,</w:t>
      </w:r>
      <w:r w:rsidR="0045701D" w:rsidRPr="0045701D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</w:t>
      </w:r>
      <w:r w:rsidR="0045701D" w:rsidRPr="00917D9D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l'articolo 9; </w:t>
      </w:r>
    </w:p>
    <w:p w:rsidR="0045701D" w:rsidRPr="00917D9D" w:rsidRDefault="0045701D" w:rsidP="00894A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</w:t>
      </w:r>
      <w:r w:rsidR="00917D9D" w:rsidRPr="00917D9D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Vista la legge </w:t>
      </w:r>
      <w:r w:rsidRPr="00917D9D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29 dicembre 2022, n.</w:t>
      </w:r>
      <w:r w:rsidR="00917D9D" w:rsidRPr="00917D9D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</w:t>
      </w:r>
      <w:r w:rsidRPr="00917D9D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197 recante «Bilancio di</w:t>
      </w:r>
      <w:r w:rsidRPr="0045701D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</w:t>
      </w:r>
      <w:r w:rsidRPr="00917D9D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previsione dello Stato per l’anno finanziario 2023 e bilancio</w:t>
      </w:r>
      <w:r w:rsidRPr="0045701D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</w:t>
      </w:r>
      <w:r w:rsidRPr="00917D9D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pluriennale per il triennio 2023-2025» e, in particolare l’art.  1,</w:t>
      </w:r>
      <w:r w:rsidRPr="0045701D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</w:t>
      </w:r>
      <w:r w:rsidRPr="00917D9D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commi 841, 842 e 843, come modificati dall'articolo 9, comma 2, del</w:t>
      </w:r>
      <w:r w:rsidRPr="0045701D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</w:t>
      </w:r>
      <w:r w:rsidRPr="00917D9D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decreto-legge 18 ottobre 2023, n. 145; </w:t>
      </w:r>
    </w:p>
    <w:p w:rsidR="0045701D" w:rsidRPr="00917D9D" w:rsidRDefault="00917D9D" w:rsidP="004570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17D9D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</w:t>
      </w:r>
      <w:r w:rsidR="0045701D" w:rsidRPr="00917D9D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Viste le determinazioni della Commissione paritetica prevista</w:t>
      </w:r>
      <w:r w:rsidR="0045701D" w:rsidRPr="0045701D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</w:t>
      </w:r>
      <w:r w:rsidR="0045701D" w:rsidRPr="00917D9D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dall'art. 43 dello Statuto della Regione siciliana, espresse nella</w:t>
      </w:r>
      <w:r w:rsidR="0045701D" w:rsidRPr="0045701D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</w:t>
      </w:r>
      <w:r w:rsidR="0045701D" w:rsidRPr="00917D9D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riunione del 29 novembre 2023; </w:t>
      </w:r>
    </w:p>
    <w:p w:rsidR="00E97337" w:rsidRDefault="00917D9D" w:rsidP="004570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17D9D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</w:t>
      </w:r>
    </w:p>
    <w:p w:rsidR="00E97337" w:rsidRDefault="00E97337" w:rsidP="004570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</w:p>
    <w:p w:rsidR="00E97337" w:rsidRDefault="00E97337" w:rsidP="004570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</w:p>
    <w:p w:rsidR="00E97337" w:rsidRDefault="00E97337" w:rsidP="004570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</w:p>
    <w:p w:rsidR="0045701D" w:rsidRPr="00917D9D" w:rsidRDefault="00917D9D" w:rsidP="004570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17D9D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lastRenderedPageBreak/>
        <w:t xml:space="preserve"> Vista la deliberazione del Consiglio dei </w:t>
      </w:r>
      <w:r w:rsidR="0045701D" w:rsidRPr="00917D9D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ministri, adottata nella</w:t>
      </w:r>
      <w:r w:rsidR="0045701D" w:rsidRPr="0045701D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</w:t>
      </w:r>
      <w:r w:rsidR="0045701D" w:rsidRPr="00917D9D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riunione del 5 dicembre 2023; </w:t>
      </w:r>
    </w:p>
    <w:p w:rsidR="0045701D" w:rsidRPr="00917D9D" w:rsidRDefault="00917D9D" w:rsidP="004570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17D9D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Sulla proposta del Presidente </w:t>
      </w:r>
      <w:r w:rsidR="0045701D" w:rsidRPr="00917D9D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del Consiglio dei ministri e del</w:t>
      </w:r>
      <w:r w:rsidR="0045701D" w:rsidRPr="0045701D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</w:t>
      </w:r>
      <w:r w:rsidR="0045701D" w:rsidRPr="00917D9D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Ministro per gli affari regionali e le autonomie, di concerto con il</w:t>
      </w:r>
      <w:r w:rsidR="0045701D" w:rsidRPr="0045701D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</w:t>
      </w:r>
      <w:r w:rsidR="0045701D" w:rsidRPr="00917D9D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Ministro dell'economia e delle finanze; </w:t>
      </w:r>
    </w:p>
    <w:p w:rsidR="0045701D" w:rsidRPr="00917D9D" w:rsidRDefault="0045701D" w:rsidP="004570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</w:p>
    <w:p w:rsidR="00917D9D" w:rsidRPr="00917D9D" w:rsidRDefault="00917D9D" w:rsidP="00917D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</w:p>
    <w:p w:rsidR="00917D9D" w:rsidRPr="00917D9D" w:rsidRDefault="00917D9D" w:rsidP="00917D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17D9D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                              Emana </w:t>
      </w:r>
    </w:p>
    <w:p w:rsidR="00917D9D" w:rsidRPr="00917D9D" w:rsidRDefault="00917D9D" w:rsidP="00917D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17D9D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                il seguente decreto legislativo: </w:t>
      </w:r>
    </w:p>
    <w:p w:rsidR="00917D9D" w:rsidRPr="00917D9D" w:rsidRDefault="00917D9D" w:rsidP="00917D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17D9D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</w:t>
      </w:r>
    </w:p>
    <w:p w:rsidR="00917D9D" w:rsidRPr="00917D9D" w:rsidRDefault="00917D9D" w:rsidP="00917D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17D9D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                             Art. 1 </w:t>
      </w:r>
    </w:p>
    <w:p w:rsidR="00917D9D" w:rsidRPr="00917D9D" w:rsidRDefault="00917D9D" w:rsidP="00917D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17D9D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</w:t>
      </w:r>
    </w:p>
    <w:p w:rsidR="0045701D" w:rsidRPr="00917D9D" w:rsidRDefault="0045701D" w:rsidP="004570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i/>
          <w:color w:val="444444"/>
          <w:sz w:val="24"/>
          <w:szCs w:val="24"/>
          <w:lang w:eastAsia="it-IT"/>
        </w:rPr>
      </w:pPr>
      <w:r w:rsidRPr="0045701D">
        <w:rPr>
          <w:rFonts w:ascii="Courier New" w:eastAsia="Times New Roman" w:hAnsi="Courier New" w:cs="Courier New"/>
          <w:i/>
          <w:color w:val="444444"/>
          <w:sz w:val="24"/>
          <w:szCs w:val="24"/>
          <w:lang w:eastAsia="it-IT"/>
        </w:rPr>
        <w:t>(</w:t>
      </w:r>
      <w:r w:rsidR="00917D9D" w:rsidRPr="00917D9D">
        <w:rPr>
          <w:rFonts w:ascii="Courier New" w:eastAsia="Times New Roman" w:hAnsi="Courier New" w:cs="Courier New"/>
          <w:i/>
          <w:color w:val="444444"/>
          <w:sz w:val="24"/>
          <w:szCs w:val="24"/>
          <w:lang w:eastAsia="it-IT"/>
        </w:rPr>
        <w:t xml:space="preserve">Abrogazione dell'articolo 7 del decreto legislativo 27 dicembre </w:t>
      </w:r>
      <w:r w:rsidRPr="0045701D">
        <w:rPr>
          <w:rFonts w:ascii="Courier New" w:eastAsia="Times New Roman" w:hAnsi="Courier New" w:cs="Courier New"/>
          <w:i/>
          <w:color w:val="444444"/>
          <w:sz w:val="24"/>
          <w:szCs w:val="24"/>
          <w:lang w:eastAsia="it-IT"/>
        </w:rPr>
        <w:t>2019, n.</w:t>
      </w:r>
      <w:r w:rsidRPr="00917D9D">
        <w:rPr>
          <w:rFonts w:ascii="Courier New" w:eastAsia="Times New Roman" w:hAnsi="Courier New" w:cs="Courier New"/>
          <w:i/>
          <w:color w:val="444444"/>
          <w:sz w:val="24"/>
          <w:szCs w:val="24"/>
          <w:lang w:eastAsia="it-IT"/>
        </w:rPr>
        <w:t xml:space="preserve"> </w:t>
      </w:r>
      <w:r w:rsidRPr="0045701D">
        <w:rPr>
          <w:rFonts w:ascii="Courier New" w:eastAsia="Times New Roman" w:hAnsi="Courier New" w:cs="Courier New"/>
          <w:i/>
          <w:color w:val="444444"/>
          <w:sz w:val="24"/>
          <w:szCs w:val="24"/>
          <w:lang w:eastAsia="it-IT"/>
        </w:rPr>
        <w:t>158 successive</w:t>
      </w:r>
      <w:r w:rsidRPr="00917D9D">
        <w:rPr>
          <w:rFonts w:ascii="Courier New" w:eastAsia="Times New Roman" w:hAnsi="Courier New" w:cs="Courier New"/>
          <w:i/>
          <w:color w:val="444444"/>
          <w:sz w:val="24"/>
          <w:szCs w:val="24"/>
          <w:lang w:eastAsia="it-IT"/>
        </w:rPr>
        <w:t xml:space="preserve"> modificazioni</w:t>
      </w:r>
      <w:r w:rsidRPr="0045701D">
        <w:rPr>
          <w:rFonts w:ascii="Courier New" w:eastAsia="Times New Roman" w:hAnsi="Courier New" w:cs="Courier New"/>
          <w:i/>
          <w:color w:val="444444"/>
          <w:sz w:val="24"/>
          <w:szCs w:val="24"/>
          <w:lang w:eastAsia="it-IT"/>
        </w:rPr>
        <w:t>)</w:t>
      </w:r>
      <w:r w:rsidRPr="00917D9D">
        <w:rPr>
          <w:rFonts w:ascii="Courier New" w:eastAsia="Times New Roman" w:hAnsi="Courier New" w:cs="Courier New"/>
          <w:i/>
          <w:color w:val="444444"/>
          <w:sz w:val="24"/>
          <w:szCs w:val="24"/>
          <w:lang w:eastAsia="it-IT"/>
        </w:rPr>
        <w:t xml:space="preserve"> </w:t>
      </w:r>
    </w:p>
    <w:p w:rsidR="00917D9D" w:rsidRPr="00917D9D" w:rsidRDefault="00917D9D" w:rsidP="00917D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i/>
          <w:color w:val="444444"/>
          <w:sz w:val="24"/>
          <w:szCs w:val="24"/>
          <w:lang w:eastAsia="it-IT"/>
        </w:rPr>
      </w:pPr>
    </w:p>
    <w:p w:rsidR="00917D9D" w:rsidRPr="00917D9D" w:rsidRDefault="00917D9D" w:rsidP="00917D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</w:p>
    <w:p w:rsidR="0045701D" w:rsidRPr="00917D9D" w:rsidRDefault="00917D9D" w:rsidP="004570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17D9D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1. L'articolo 7 del decreto legislativo 27 dicembre 2019, n. </w:t>
      </w:r>
      <w:r w:rsidR="0045701D" w:rsidRPr="00917D9D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158 e</w:t>
      </w:r>
      <w:r w:rsidR="0045701D" w:rsidRPr="0045701D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</w:t>
      </w:r>
      <w:r w:rsidR="0045701D" w:rsidRPr="00917D9D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successive modificazioni è abrogato. </w:t>
      </w:r>
    </w:p>
    <w:p w:rsidR="00917D9D" w:rsidRPr="00917D9D" w:rsidRDefault="00917D9D" w:rsidP="00917D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</w:p>
    <w:p w:rsidR="00894A67" w:rsidRPr="00894A67" w:rsidRDefault="00894A67" w:rsidP="00894A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ab/>
      </w:r>
      <w:r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ab/>
      </w:r>
      <w:r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ab/>
      </w:r>
      <w:r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ab/>
      </w:r>
      <w:r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ab/>
      </w:r>
      <w:r w:rsidRPr="00894A67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Art. 2 </w:t>
      </w:r>
    </w:p>
    <w:p w:rsidR="00894A67" w:rsidRPr="00894A67" w:rsidRDefault="00894A67" w:rsidP="00894A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894A67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</w:t>
      </w:r>
    </w:p>
    <w:p w:rsidR="00894A67" w:rsidRDefault="00894A67" w:rsidP="00894A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i/>
          <w:color w:val="444444"/>
          <w:sz w:val="24"/>
          <w:szCs w:val="24"/>
          <w:lang w:eastAsia="it-IT"/>
        </w:rPr>
      </w:pPr>
      <w:r w:rsidRPr="00894A67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                        </w:t>
      </w:r>
      <w:r w:rsidRPr="00894A67">
        <w:rPr>
          <w:rFonts w:ascii="Courier New" w:eastAsia="Times New Roman" w:hAnsi="Courier New" w:cs="Courier New"/>
          <w:i/>
          <w:color w:val="444444"/>
          <w:sz w:val="24"/>
          <w:szCs w:val="24"/>
          <w:lang w:eastAsia="it-IT"/>
        </w:rPr>
        <w:t xml:space="preserve">(Entrata in vigore) </w:t>
      </w:r>
    </w:p>
    <w:p w:rsidR="00E97337" w:rsidRPr="00894A67" w:rsidRDefault="00E97337" w:rsidP="00894A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i/>
          <w:color w:val="444444"/>
          <w:sz w:val="24"/>
          <w:szCs w:val="24"/>
          <w:lang w:eastAsia="it-IT"/>
        </w:rPr>
      </w:pPr>
    </w:p>
    <w:p w:rsidR="00E97337" w:rsidRPr="00E97337" w:rsidRDefault="00894A67" w:rsidP="00E97337">
      <w:pPr>
        <w:pStyle w:val="Corpotesto"/>
        <w:rPr>
          <w:color w:val="19191A"/>
        </w:rPr>
      </w:pPr>
      <w:r w:rsidRPr="00894A67">
        <w:t xml:space="preserve"> </w:t>
      </w:r>
      <w:r w:rsidR="00E97337" w:rsidRPr="00E97337">
        <w:rPr>
          <w:color w:val="19191A"/>
        </w:rPr>
        <w:t>1. Il presente decreto entra in vigore il giorno successivo a quello della sua pubblicazione nella Gazzetta Ufficiale</w:t>
      </w:r>
      <w:bookmarkStart w:id="0" w:name="_GoBack"/>
      <w:bookmarkEnd w:id="0"/>
      <w:r w:rsidR="00E97337" w:rsidRPr="00E97337">
        <w:rPr>
          <w:color w:val="19191A"/>
        </w:rPr>
        <w:t xml:space="preserve">. </w:t>
      </w:r>
    </w:p>
    <w:p w:rsidR="00E97337" w:rsidRPr="00E97337" w:rsidRDefault="00E97337" w:rsidP="00E973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</w:p>
    <w:p w:rsidR="00894A67" w:rsidRPr="00894A67" w:rsidRDefault="00894A67" w:rsidP="00894A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</w:p>
    <w:p w:rsidR="00E97337" w:rsidRDefault="00894A67" w:rsidP="00894A67">
      <w:pPr>
        <w:pStyle w:val="Corpotesto"/>
        <w:rPr>
          <w:color w:val="auto"/>
        </w:rPr>
      </w:pPr>
      <w:r w:rsidRPr="00E97337">
        <w:rPr>
          <w:color w:val="auto"/>
        </w:rPr>
        <w:t xml:space="preserve">  </w:t>
      </w:r>
    </w:p>
    <w:p w:rsidR="00894A67" w:rsidRPr="00E97337" w:rsidRDefault="00894A67" w:rsidP="00894A67">
      <w:pPr>
        <w:pStyle w:val="Corpotesto"/>
        <w:rPr>
          <w:color w:val="auto"/>
        </w:rPr>
      </w:pPr>
      <w:r w:rsidRPr="00E97337">
        <w:rPr>
          <w:color w:val="auto"/>
        </w:rPr>
        <w:t xml:space="preserve">Il presente decreto, munito del sigillo dello Stato, sarà inserito nella Raccolta Ufficiale degli atti normativi della Repubblica italiana. È fatto obbligo a chiunque spetti di osservarlo e di farlo osservare. </w:t>
      </w:r>
    </w:p>
    <w:p w:rsidR="00894A67" w:rsidRPr="00894A67" w:rsidRDefault="00894A67" w:rsidP="00894A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FF0000"/>
          <w:sz w:val="24"/>
          <w:szCs w:val="24"/>
          <w:lang w:eastAsia="it-IT"/>
        </w:rPr>
      </w:pPr>
    </w:p>
    <w:p w:rsidR="00894A67" w:rsidRPr="00894A67" w:rsidRDefault="00894A67" w:rsidP="00894A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</w:p>
    <w:p w:rsidR="00894A67" w:rsidRPr="00894A67" w:rsidRDefault="00894A67" w:rsidP="00894A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894A67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  Dato a Roma, addi' 21 dicembre 2023 </w:t>
      </w:r>
    </w:p>
    <w:p w:rsidR="00894A67" w:rsidRPr="00894A67" w:rsidRDefault="00894A67" w:rsidP="00894A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894A67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</w:t>
      </w:r>
    </w:p>
    <w:p w:rsidR="00894A67" w:rsidRPr="00894A67" w:rsidRDefault="00894A67" w:rsidP="00894A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894A67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                           MATTARELLA </w:t>
      </w:r>
    </w:p>
    <w:p w:rsidR="00894A67" w:rsidRPr="00894A67" w:rsidRDefault="00894A67" w:rsidP="00894A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894A67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</w:t>
      </w:r>
    </w:p>
    <w:p w:rsidR="00894A67" w:rsidRPr="00894A67" w:rsidRDefault="00894A67" w:rsidP="00894A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956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894A67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                                Meloni, Presidente del Consiglio</w:t>
      </w:r>
    </w:p>
    <w:p w:rsidR="00894A67" w:rsidRPr="00894A67" w:rsidRDefault="00894A67" w:rsidP="00894A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894A67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                                dei ministri </w:t>
      </w:r>
    </w:p>
    <w:p w:rsidR="00894A67" w:rsidRPr="00894A67" w:rsidRDefault="00894A67" w:rsidP="00894A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956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894A67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                              Calderoli, Ministro per gli affari regionali e le autonomie</w:t>
      </w:r>
    </w:p>
    <w:p w:rsidR="00894A67" w:rsidRPr="00894A67" w:rsidRDefault="00894A67" w:rsidP="00894A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894A67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                                </w:t>
      </w:r>
    </w:p>
    <w:p w:rsidR="00894A67" w:rsidRPr="00894A67" w:rsidRDefault="00894A67" w:rsidP="00894A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956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894A67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                            Giorgetti, Ministro dell'economia e delle finanze </w:t>
      </w:r>
    </w:p>
    <w:p w:rsidR="00894A67" w:rsidRPr="00894A67" w:rsidRDefault="00894A67" w:rsidP="00894A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894A67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</w:t>
      </w:r>
    </w:p>
    <w:p w:rsidR="00894A67" w:rsidRPr="00894A67" w:rsidRDefault="00894A67" w:rsidP="00894A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956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</w:p>
    <w:p w:rsidR="00894A67" w:rsidRPr="00894A67" w:rsidRDefault="00894A67" w:rsidP="00894A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894A67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                                </w:t>
      </w:r>
    </w:p>
    <w:p w:rsidR="00894A67" w:rsidRPr="00894A67" w:rsidRDefault="00894A67" w:rsidP="00894A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894A67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Visto, il Guardasigilli: Nordio </w:t>
      </w:r>
    </w:p>
    <w:sectPr w:rsidR="00894A67" w:rsidRPr="00894A67" w:rsidSect="00E97337">
      <w:pgSz w:w="11906" w:h="16838"/>
      <w:pgMar w:top="851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D9D"/>
    <w:rsid w:val="00335B9B"/>
    <w:rsid w:val="003562BC"/>
    <w:rsid w:val="00363E6E"/>
    <w:rsid w:val="0045701D"/>
    <w:rsid w:val="0071316C"/>
    <w:rsid w:val="00894A67"/>
    <w:rsid w:val="00917D9D"/>
    <w:rsid w:val="009B1780"/>
    <w:rsid w:val="00B8311D"/>
    <w:rsid w:val="00D90A74"/>
    <w:rsid w:val="00E97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B394A"/>
  <w15:chartTrackingRefBased/>
  <w15:docId w15:val="{BB8A8CAC-8F7C-4FDB-9A9F-1A38E2767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71316C"/>
    <w:pPr>
      <w:keepNext/>
      <w:spacing w:after="0"/>
      <w:outlineLvl w:val="0"/>
    </w:pPr>
    <w:rPr>
      <w:color w:val="FF0000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99"/>
    <w:unhideWhenUsed/>
    <w:rsid w:val="0045701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both"/>
    </w:pPr>
    <w:rPr>
      <w:rFonts w:ascii="Courier New" w:eastAsia="Times New Roman" w:hAnsi="Courier New" w:cs="Courier New"/>
      <w:color w:val="444444"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45701D"/>
    <w:rPr>
      <w:rFonts w:ascii="Courier New" w:eastAsia="Times New Roman" w:hAnsi="Courier New" w:cs="Courier New"/>
      <w:color w:val="444444"/>
      <w:sz w:val="24"/>
      <w:szCs w:val="24"/>
      <w:lang w:eastAsia="it-IT"/>
    </w:rPr>
  </w:style>
  <w:style w:type="paragraph" w:styleId="Corpodeltesto2">
    <w:name w:val="Body Text 2"/>
    <w:basedOn w:val="Normale"/>
    <w:link w:val="Corpodeltesto2Carattere"/>
    <w:uiPriority w:val="99"/>
    <w:unhideWhenUsed/>
    <w:rsid w:val="0045701D"/>
    <w:pPr>
      <w:tabs>
        <w:tab w:val="left" w:pos="284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444444"/>
      <w:sz w:val="24"/>
      <w:szCs w:val="24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45701D"/>
    <w:rPr>
      <w:rFonts w:ascii="Courier New" w:eastAsia="Times New Roman" w:hAnsi="Courier New" w:cs="Courier New"/>
      <w:color w:val="444444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71316C"/>
    <w:rPr>
      <w:color w:val="FF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90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0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2</Pages>
  <Words>660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D'ambrosio Amedeo</dc:creator>
  <cp:keywords/>
  <dc:description/>
  <cp:lastModifiedBy>D'ambrosio Amedeo</cp:lastModifiedBy>
  <cp:revision>8</cp:revision>
  <dcterms:created xsi:type="dcterms:W3CDTF">2024-01-19T12:21:00Z</dcterms:created>
  <dcterms:modified xsi:type="dcterms:W3CDTF">2024-01-25T12:19:00Z</dcterms:modified>
</cp:coreProperties>
</file>