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8F6" w:rsidRPr="00C476A1" w:rsidRDefault="0053254D" w:rsidP="00D958F6">
      <w:pPr>
        <w:jc w:val="center"/>
        <w:rPr>
          <w:b/>
          <w:color w:val="002060"/>
          <w:sz w:val="28"/>
          <w:szCs w:val="28"/>
        </w:rPr>
      </w:pPr>
      <w:bookmarkStart w:id="0" w:name="_GoBack"/>
      <w:bookmarkEnd w:id="0"/>
      <w:r w:rsidRPr="00C476A1">
        <w:rPr>
          <w:b/>
          <w:color w:val="002060"/>
          <w:sz w:val="28"/>
          <w:szCs w:val="28"/>
        </w:rPr>
        <w:t xml:space="preserve">ALLEGATO 1 DEL DECRETO DI RIPARTO DEL FINANZIAMENTO DELLA </w:t>
      </w:r>
      <w:r w:rsidRPr="00C476A1">
        <w:rPr>
          <w:rFonts w:ascii="Times New Roman" w:hAnsi="Times New Roman"/>
          <w:b/>
          <w:color w:val="002060"/>
          <w:spacing w:val="20"/>
          <w:sz w:val="28"/>
          <w:szCs w:val="28"/>
        </w:rPr>
        <w:t>MISURA M2C2 – 4.4.1 DEL PNRR</w:t>
      </w:r>
    </w:p>
    <w:p w:rsidR="00D958F6" w:rsidRPr="00C476A1" w:rsidRDefault="00D958F6" w:rsidP="00D958F6">
      <w:pPr>
        <w:jc w:val="center"/>
        <w:rPr>
          <w:rFonts w:ascii="Times New Roman" w:hAnsi="Times New Roman"/>
          <w:i/>
          <w:color w:val="002060"/>
          <w:spacing w:val="20"/>
        </w:rPr>
      </w:pPr>
      <w:r w:rsidRPr="00C476A1">
        <w:rPr>
          <w:rFonts w:ascii="Times New Roman" w:hAnsi="Times New Roman"/>
          <w:color w:val="002060"/>
          <w:spacing w:val="20"/>
        </w:rPr>
        <w:t xml:space="preserve"> “</w:t>
      </w:r>
      <w:r w:rsidRPr="00C476A1">
        <w:rPr>
          <w:rFonts w:ascii="Times New Roman" w:hAnsi="Times New Roman"/>
          <w:i/>
          <w:color w:val="002060"/>
          <w:spacing w:val="20"/>
        </w:rPr>
        <w:t>rinnovo del parco autobus regionale per il trasporto pubblico con veicoli a combustibili puliti”</w:t>
      </w:r>
    </w:p>
    <w:p w:rsidR="00D958F6" w:rsidRPr="00C476A1" w:rsidRDefault="00D958F6" w:rsidP="00D958F6">
      <w:pPr>
        <w:jc w:val="center"/>
        <w:rPr>
          <w:rFonts w:ascii="Times New Roman" w:hAnsi="Times New Roman"/>
          <w:color w:val="002060"/>
          <w:spacing w:val="20"/>
        </w:rPr>
      </w:pPr>
    </w:p>
    <w:tbl>
      <w:tblPr>
        <w:tblW w:w="488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4"/>
        <w:gridCol w:w="1571"/>
        <w:gridCol w:w="756"/>
        <w:gridCol w:w="378"/>
        <w:gridCol w:w="1173"/>
        <w:gridCol w:w="3075"/>
        <w:gridCol w:w="1162"/>
        <w:gridCol w:w="1275"/>
      </w:tblGrid>
      <w:tr w:rsidR="00C476A1" w:rsidRPr="00C476A1" w:rsidTr="00D958F6">
        <w:trPr>
          <w:trHeight w:val="726"/>
        </w:trPr>
        <w:tc>
          <w:tcPr>
            <w:tcW w:w="16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8F6" w:rsidRPr="00C476A1" w:rsidRDefault="00D958F6" w:rsidP="009B01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color w:val="002060"/>
                <w:sz w:val="18"/>
                <w:szCs w:val="18"/>
                <w:lang w:eastAsia="it-IT"/>
              </w:rPr>
              <w:t>1-a</w:t>
            </w: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 xml:space="preserve"> Importo complessivo finanziamento comuni capoluogo di città metropolitana</w:t>
            </w:r>
          </w:p>
        </w:tc>
        <w:tc>
          <w:tcPr>
            <w:tcW w:w="82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8F6" w:rsidRPr="00C476A1" w:rsidRDefault="00D958F6" w:rsidP="009B01F6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1.645.000.000,00 €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58F6" w:rsidRPr="00C476A1" w:rsidRDefault="00D958F6" w:rsidP="00D958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58F6" w:rsidRPr="00C476A1" w:rsidRDefault="00D958F6" w:rsidP="00D958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0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958F6" w:rsidRPr="00C476A1" w:rsidRDefault="00D958F6" w:rsidP="00D958F6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>Ente</w:t>
            </w:r>
          </w:p>
        </w:tc>
        <w:tc>
          <w:tcPr>
            <w:tcW w:w="86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5B3D7"/>
            <w:vAlign w:val="center"/>
            <w:hideMark/>
          </w:tcPr>
          <w:p w:rsidR="00D958F6" w:rsidRPr="00C476A1" w:rsidRDefault="00D958F6" w:rsidP="00D958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>n° autobus da acquistare</w:t>
            </w:r>
          </w:p>
        </w:tc>
      </w:tr>
      <w:tr w:rsidR="00C476A1" w:rsidRPr="00C476A1" w:rsidTr="00D958F6">
        <w:trPr>
          <w:trHeight w:val="265"/>
        </w:trPr>
        <w:tc>
          <w:tcPr>
            <w:tcW w:w="1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8F6" w:rsidRPr="00C476A1" w:rsidRDefault="00D958F6" w:rsidP="009B01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color w:val="002060"/>
                <w:sz w:val="18"/>
                <w:szCs w:val="18"/>
                <w:lang w:eastAsia="it-IT"/>
              </w:rPr>
              <w:t>1-a</w:t>
            </w: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 xml:space="preserve"> Importo finanziamento da punteggio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8F6" w:rsidRPr="00C476A1" w:rsidRDefault="00D958F6" w:rsidP="009B01F6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1.100.000.000,00 €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58F6" w:rsidRPr="00C476A1" w:rsidRDefault="00D958F6" w:rsidP="00D958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58F6" w:rsidRPr="00C476A1" w:rsidRDefault="00D958F6" w:rsidP="00D958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090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58F6" w:rsidRPr="00C476A1" w:rsidRDefault="00D958F6" w:rsidP="00D958F6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958F6" w:rsidRPr="00C476A1" w:rsidRDefault="00D958F6" w:rsidP="00D958F6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>al 31/12/2024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D958F6" w:rsidRPr="00C476A1" w:rsidRDefault="00D958F6" w:rsidP="00D958F6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>al 30/06/2026</w:t>
            </w:r>
          </w:p>
        </w:tc>
      </w:tr>
      <w:tr w:rsidR="00C476A1" w:rsidRPr="00C476A1" w:rsidTr="00D958F6">
        <w:trPr>
          <w:trHeight w:val="402"/>
        </w:trPr>
        <w:tc>
          <w:tcPr>
            <w:tcW w:w="167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8F6" w:rsidRPr="00C476A1" w:rsidRDefault="00D958F6" w:rsidP="00D958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color w:val="002060"/>
                <w:sz w:val="18"/>
                <w:szCs w:val="18"/>
                <w:lang w:eastAsia="it-IT"/>
              </w:rPr>
              <w:t>1.a</w:t>
            </w: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. Importo finanziamento aggiuntivo per comuni capoluogo di città metropolitane ad alto inquinamento di Pm10 e biossido di azoto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958F6" w:rsidRPr="00C476A1" w:rsidRDefault="00D958F6" w:rsidP="00D958F6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545.000.000,00 €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58F6" w:rsidRPr="00C476A1" w:rsidRDefault="00D958F6" w:rsidP="00D958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58F6" w:rsidRPr="00C476A1" w:rsidRDefault="00D958F6" w:rsidP="00D958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0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8F6" w:rsidRPr="00C476A1" w:rsidRDefault="00D958F6" w:rsidP="00D958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Comuni capoluogo di Città metropolitane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F6" w:rsidRPr="00C476A1" w:rsidRDefault="00D958F6" w:rsidP="00D958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613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8F6" w:rsidRPr="00C476A1" w:rsidRDefault="00D958F6" w:rsidP="00D958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2308</w:t>
            </w:r>
          </w:p>
        </w:tc>
      </w:tr>
      <w:tr w:rsidR="00C476A1" w:rsidRPr="00C476A1" w:rsidTr="00D958F6">
        <w:trPr>
          <w:trHeight w:val="405"/>
        </w:trPr>
        <w:tc>
          <w:tcPr>
            <w:tcW w:w="167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8F6" w:rsidRPr="00C476A1" w:rsidRDefault="00D958F6" w:rsidP="00D958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color w:val="002060"/>
                <w:sz w:val="18"/>
                <w:szCs w:val="18"/>
                <w:lang w:eastAsia="it-IT"/>
              </w:rPr>
              <w:t>1.-b</w:t>
            </w: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 xml:space="preserve"> Importo comuni capoluogo di regione e province autonome 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958F6" w:rsidRPr="00C476A1" w:rsidRDefault="00D958F6" w:rsidP="00D958F6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50.000.000,00 €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58F6" w:rsidRPr="00C476A1" w:rsidRDefault="00D958F6" w:rsidP="00D958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58F6" w:rsidRPr="00C476A1" w:rsidRDefault="00D958F6" w:rsidP="00D958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0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8F6" w:rsidRPr="00C476A1" w:rsidRDefault="00D958F6" w:rsidP="00D958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Capoluoghi di regione/province autonome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F6" w:rsidRPr="00C476A1" w:rsidRDefault="00D958F6" w:rsidP="00D958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8F6" w:rsidRPr="00C476A1" w:rsidRDefault="00D958F6" w:rsidP="00D958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74</w:t>
            </w:r>
          </w:p>
        </w:tc>
      </w:tr>
      <w:tr w:rsidR="00C476A1" w:rsidRPr="00C476A1" w:rsidTr="00D958F6">
        <w:trPr>
          <w:trHeight w:val="215"/>
        </w:trPr>
        <w:tc>
          <w:tcPr>
            <w:tcW w:w="16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8F6" w:rsidRPr="00C476A1" w:rsidRDefault="00D958F6" w:rsidP="009B01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color w:val="002060"/>
                <w:sz w:val="18"/>
                <w:szCs w:val="18"/>
                <w:lang w:eastAsia="it-IT"/>
              </w:rPr>
              <w:t>1.c-</w:t>
            </w: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 xml:space="preserve"> Importo comuni ad alto inquinamento di Pm10 e biossido di azoto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8F6" w:rsidRPr="00C476A1" w:rsidRDefault="00D958F6" w:rsidP="009B01F6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220.000.000,00 €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58F6" w:rsidRPr="00C476A1" w:rsidRDefault="00D958F6" w:rsidP="00D958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58F6" w:rsidRPr="00C476A1" w:rsidRDefault="00D958F6" w:rsidP="00D958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0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8F6" w:rsidRPr="00C476A1" w:rsidRDefault="00D958F6" w:rsidP="00D958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Città ad alto inquinamento di Pm10 e biossido di azoto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8F6" w:rsidRPr="00C476A1" w:rsidRDefault="00D958F6" w:rsidP="00D958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84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958F6" w:rsidRPr="00C476A1" w:rsidRDefault="00D958F6" w:rsidP="00D958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308</w:t>
            </w:r>
          </w:p>
        </w:tc>
      </w:tr>
      <w:tr w:rsidR="00C476A1" w:rsidRPr="00C476A1" w:rsidTr="00D958F6">
        <w:trPr>
          <w:trHeight w:val="215"/>
        </w:trPr>
        <w:tc>
          <w:tcPr>
            <w:tcW w:w="16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8F6" w:rsidRPr="00C476A1" w:rsidRDefault="00D958F6" w:rsidP="00D958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importo al sud</w:t>
            </w:r>
            <w:r w:rsidR="00B85501"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 xml:space="preserve"> </w:t>
            </w: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escluso città inquinate prima della parametrizzazione (1.a. e 1.b.)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F6" w:rsidRPr="00C476A1" w:rsidRDefault="00D958F6" w:rsidP="00D958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395.645.510,00 €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8F6" w:rsidRPr="00C476A1" w:rsidRDefault="00D958F6" w:rsidP="00D958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23,34%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58F6" w:rsidRPr="00C476A1" w:rsidRDefault="00D958F6" w:rsidP="00D958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58F6" w:rsidRPr="00C476A1" w:rsidRDefault="00D958F6" w:rsidP="00D958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090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8F6" w:rsidRPr="00C476A1" w:rsidRDefault="00D958F6" w:rsidP="00D958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41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8F6" w:rsidRPr="00C476A1" w:rsidRDefault="00D958F6" w:rsidP="00D958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717</w:t>
            </w:r>
          </w:p>
        </w:tc>
        <w:tc>
          <w:tcPr>
            <w:tcW w:w="45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8F6" w:rsidRPr="00C476A1" w:rsidRDefault="00D958F6" w:rsidP="00D958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2690</w:t>
            </w:r>
          </w:p>
        </w:tc>
      </w:tr>
      <w:tr w:rsidR="00D958F6" w:rsidRPr="00C476A1" w:rsidTr="00D958F6">
        <w:trPr>
          <w:trHeight w:val="326"/>
        </w:trPr>
        <w:tc>
          <w:tcPr>
            <w:tcW w:w="16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8F6" w:rsidRPr="00C476A1" w:rsidRDefault="00D958F6" w:rsidP="00D958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importo al sud dopo la parametrizzazione (1-a, 1-b)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F6" w:rsidRPr="00C476A1" w:rsidRDefault="00D958F6" w:rsidP="00D958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677.999.999,00 €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8F6" w:rsidRPr="00C476A1" w:rsidRDefault="00D958F6" w:rsidP="00D958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40,00%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8F6" w:rsidRPr="00C476A1" w:rsidRDefault="00D958F6" w:rsidP="00D958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8F6" w:rsidRPr="00C476A1" w:rsidRDefault="00D958F6" w:rsidP="00D958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090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F6" w:rsidRPr="00C476A1" w:rsidRDefault="00D958F6" w:rsidP="00D958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8F6" w:rsidRPr="00C476A1" w:rsidRDefault="00D958F6" w:rsidP="00D958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45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8F6" w:rsidRPr="00C476A1" w:rsidRDefault="00D958F6" w:rsidP="00D958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</w:p>
        </w:tc>
      </w:tr>
    </w:tbl>
    <w:p w:rsidR="00D958F6" w:rsidRPr="00C476A1" w:rsidRDefault="00D958F6" w:rsidP="009661B4">
      <w:pPr>
        <w:rPr>
          <w:color w:val="002060"/>
        </w:rPr>
      </w:pPr>
    </w:p>
    <w:p w:rsidR="009661B4" w:rsidRPr="00C476A1" w:rsidRDefault="009661B4" w:rsidP="00D958F6">
      <w:pPr>
        <w:jc w:val="center"/>
        <w:rPr>
          <w:color w:val="002060"/>
        </w:rPr>
      </w:pPr>
    </w:p>
    <w:p w:rsidR="00BC0B72" w:rsidRPr="00C476A1" w:rsidRDefault="00BC0B72" w:rsidP="00D958F6">
      <w:pPr>
        <w:jc w:val="center"/>
        <w:rPr>
          <w:color w:val="002060"/>
        </w:rPr>
        <w:sectPr w:rsidR="00BC0B72" w:rsidRPr="00C476A1" w:rsidSect="00D958F6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:rsidR="00D958F6" w:rsidRPr="00C476A1" w:rsidRDefault="00D958F6" w:rsidP="00D958F6">
      <w:pPr>
        <w:jc w:val="center"/>
        <w:rPr>
          <w:color w:val="002060"/>
        </w:rPr>
      </w:pPr>
    </w:p>
    <w:p w:rsidR="009661B4" w:rsidRPr="00C476A1" w:rsidRDefault="009661B4" w:rsidP="009661B4">
      <w:pPr>
        <w:spacing w:after="0" w:line="240" w:lineRule="auto"/>
        <w:jc w:val="center"/>
        <w:rPr>
          <w:rFonts w:ascii="Bahnschrift SemiBold" w:eastAsia="Times New Roman" w:hAnsi="Bahnschrift SemiBold" w:cs="Calibri"/>
          <w:color w:val="002060"/>
          <w:sz w:val="32"/>
          <w:szCs w:val="32"/>
          <w:lang w:eastAsia="it-IT"/>
        </w:rPr>
      </w:pPr>
    </w:p>
    <w:p w:rsidR="009661B4" w:rsidRPr="00C476A1" w:rsidRDefault="009661B4" w:rsidP="009661B4">
      <w:pPr>
        <w:spacing w:after="0" w:line="240" w:lineRule="auto"/>
        <w:jc w:val="center"/>
        <w:rPr>
          <w:rFonts w:ascii="Bahnschrift SemiBold" w:eastAsia="Times New Roman" w:hAnsi="Bahnschrift SemiBold" w:cs="Calibri"/>
          <w:color w:val="002060"/>
          <w:sz w:val="32"/>
          <w:szCs w:val="32"/>
          <w:lang w:eastAsia="it-IT"/>
        </w:rPr>
      </w:pPr>
    </w:p>
    <w:p w:rsidR="009661B4" w:rsidRPr="00C476A1" w:rsidRDefault="009661B4" w:rsidP="009661B4">
      <w:pPr>
        <w:spacing w:after="0" w:line="240" w:lineRule="auto"/>
        <w:jc w:val="center"/>
        <w:rPr>
          <w:rFonts w:ascii="Bahnschrift SemiBold" w:eastAsia="Times New Roman" w:hAnsi="Bahnschrift SemiBold" w:cs="Calibri"/>
          <w:color w:val="002060"/>
          <w:sz w:val="32"/>
          <w:szCs w:val="32"/>
          <w:lang w:eastAsia="it-IT"/>
        </w:rPr>
      </w:pPr>
    </w:p>
    <w:p w:rsidR="009661B4" w:rsidRPr="00C476A1" w:rsidRDefault="009661B4" w:rsidP="009661B4">
      <w:pPr>
        <w:spacing w:after="0" w:line="240" w:lineRule="auto"/>
        <w:jc w:val="center"/>
        <w:rPr>
          <w:rFonts w:ascii="Bahnschrift SemiBold" w:eastAsia="Times New Roman" w:hAnsi="Bahnschrift SemiBold" w:cs="Calibri"/>
          <w:color w:val="002060"/>
          <w:sz w:val="32"/>
          <w:szCs w:val="32"/>
          <w:lang w:eastAsia="it-IT"/>
        </w:rPr>
      </w:pPr>
    </w:p>
    <w:p w:rsidR="009661B4" w:rsidRPr="00C476A1" w:rsidRDefault="009661B4" w:rsidP="009661B4">
      <w:pPr>
        <w:spacing w:after="0" w:line="240" w:lineRule="auto"/>
        <w:jc w:val="center"/>
        <w:rPr>
          <w:rFonts w:ascii="Bahnschrift SemiBold" w:eastAsia="Times New Roman" w:hAnsi="Bahnschrift SemiBold" w:cs="Calibri"/>
          <w:color w:val="002060"/>
          <w:sz w:val="32"/>
          <w:szCs w:val="32"/>
          <w:lang w:eastAsia="it-IT"/>
        </w:rPr>
      </w:pPr>
    </w:p>
    <w:p w:rsidR="009661B4" w:rsidRPr="00C476A1" w:rsidRDefault="009661B4" w:rsidP="009661B4">
      <w:pPr>
        <w:spacing w:after="0" w:line="240" w:lineRule="auto"/>
        <w:jc w:val="center"/>
        <w:rPr>
          <w:rFonts w:ascii="Bahnschrift SemiBold" w:eastAsia="Times New Roman" w:hAnsi="Bahnschrift SemiBold" w:cs="Calibri"/>
          <w:color w:val="002060"/>
          <w:sz w:val="32"/>
          <w:szCs w:val="32"/>
          <w:lang w:eastAsia="it-IT"/>
        </w:rPr>
      </w:pPr>
    </w:p>
    <w:p w:rsidR="009661B4" w:rsidRPr="00C476A1" w:rsidRDefault="009661B4" w:rsidP="009661B4">
      <w:pPr>
        <w:spacing w:after="0" w:line="240" w:lineRule="auto"/>
        <w:jc w:val="center"/>
        <w:rPr>
          <w:rFonts w:ascii="Bahnschrift SemiBold" w:eastAsia="Times New Roman" w:hAnsi="Bahnschrift SemiBold" w:cs="Calibri"/>
          <w:color w:val="002060"/>
          <w:sz w:val="32"/>
          <w:szCs w:val="32"/>
          <w:lang w:eastAsia="it-IT"/>
        </w:rPr>
      </w:pPr>
    </w:p>
    <w:p w:rsidR="009661B4" w:rsidRPr="00C476A1" w:rsidRDefault="009661B4" w:rsidP="009661B4">
      <w:pPr>
        <w:spacing w:after="0" w:line="240" w:lineRule="auto"/>
        <w:jc w:val="center"/>
        <w:rPr>
          <w:rFonts w:ascii="Bahnschrift SemiBold" w:eastAsia="Times New Roman" w:hAnsi="Bahnschrift SemiBold" w:cs="Calibri"/>
          <w:color w:val="002060"/>
          <w:sz w:val="32"/>
          <w:szCs w:val="32"/>
          <w:lang w:eastAsia="it-IT"/>
        </w:rPr>
      </w:pPr>
      <w:r w:rsidRPr="00C476A1">
        <w:rPr>
          <w:rFonts w:ascii="Bahnschrift SemiBold" w:eastAsia="Times New Roman" w:hAnsi="Bahnschrift SemiBold" w:cs="Calibri"/>
          <w:color w:val="002060"/>
          <w:sz w:val="32"/>
          <w:szCs w:val="32"/>
          <w:lang w:eastAsia="it-IT"/>
        </w:rPr>
        <w:lastRenderedPageBreak/>
        <w:t>1-a COMUNI CAPOLUOGO DI CITTA' METROPOLITANA</w:t>
      </w:r>
    </w:p>
    <w:p w:rsidR="009661B4" w:rsidRPr="00C476A1" w:rsidRDefault="009661B4" w:rsidP="00D958F6">
      <w:pPr>
        <w:jc w:val="center"/>
        <w:rPr>
          <w:color w:val="002060"/>
        </w:rPr>
      </w:pPr>
    </w:p>
    <w:tbl>
      <w:tblPr>
        <w:tblW w:w="533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788"/>
        <w:gridCol w:w="1065"/>
        <w:gridCol w:w="1684"/>
        <w:gridCol w:w="1687"/>
        <w:gridCol w:w="1857"/>
        <w:gridCol w:w="1500"/>
        <w:gridCol w:w="1182"/>
        <w:gridCol w:w="1087"/>
        <w:gridCol w:w="1558"/>
        <w:gridCol w:w="798"/>
        <w:gridCol w:w="921"/>
      </w:tblGrid>
      <w:tr w:rsidR="00C476A1" w:rsidRPr="00C476A1" w:rsidTr="009B01F6">
        <w:trPr>
          <w:trHeight w:val="232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661B4" w:rsidRPr="00C476A1" w:rsidRDefault="009661B4" w:rsidP="009B01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 xml:space="preserve">Comune di 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661B4" w:rsidRPr="00C476A1" w:rsidRDefault="009661B4" w:rsidP="009B01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>punteggio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661B4" w:rsidRPr="00C476A1" w:rsidRDefault="009661B4" w:rsidP="009B01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>Percentuale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661B4" w:rsidRPr="00C476A1" w:rsidRDefault="009661B4" w:rsidP="009B01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>da punteggio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661B4" w:rsidRPr="00C476A1" w:rsidRDefault="009661B4" w:rsidP="009B01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>Importi aggiuntivi per comuni ad alto inquinamento di Pm10 e biossido di azoto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661B4" w:rsidRPr="00C476A1" w:rsidRDefault="009661B4" w:rsidP="009B01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>totale non parametrizzato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661B4" w:rsidRPr="00C476A1" w:rsidRDefault="009661B4" w:rsidP="009B01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>% rispetto al totale (escluso alto inquinamento)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661B4" w:rsidRPr="00C476A1" w:rsidRDefault="009661B4" w:rsidP="009B01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 xml:space="preserve">% nord </w:t>
            </w:r>
            <w:proofErr w:type="spellStart"/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>riparametrizzata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661B4" w:rsidRPr="00C476A1" w:rsidRDefault="009661B4" w:rsidP="009B01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 xml:space="preserve">% sud </w:t>
            </w:r>
            <w:proofErr w:type="spellStart"/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>riparametrizzata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661B4" w:rsidRPr="00C476A1" w:rsidRDefault="009661B4" w:rsidP="009B01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661B4" w:rsidRPr="00C476A1" w:rsidRDefault="009661B4" w:rsidP="009B01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>obiettivo PNRR obbligatorio al 31/12/2024,</w:t>
            </w:r>
            <w:r w:rsidR="00B85501"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 xml:space="preserve"> </w:t>
            </w: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>n° autobus minimo da acquistare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661B4" w:rsidRPr="00C476A1" w:rsidRDefault="009661B4" w:rsidP="009B01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>Obiettivo complessivo obbligatorio del PNRR al 30/06/</w:t>
            </w:r>
            <w:proofErr w:type="gramStart"/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>2026 ,</w:t>
            </w:r>
            <w:proofErr w:type="gramEnd"/>
            <w:r w:rsidR="00B85501"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 xml:space="preserve"> </w:t>
            </w: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>n° autobus minimo da acquistare</w:t>
            </w:r>
          </w:p>
        </w:tc>
      </w:tr>
      <w:tr w:rsidR="00C476A1" w:rsidRPr="00C476A1" w:rsidTr="009B01F6">
        <w:trPr>
          <w:trHeight w:val="29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BARI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24,36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5,08%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55.891.912,00 €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55.891.912,00 €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3,49%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5,99%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>95.779.468,00 €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135</w:t>
            </w:r>
          </w:p>
        </w:tc>
      </w:tr>
      <w:tr w:rsidR="00C476A1" w:rsidRPr="00C476A1" w:rsidTr="009B01F6">
        <w:trPr>
          <w:trHeight w:val="29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BOLOGNA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27,39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5,71%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62.852.234,00 €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52.345.810,00 €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115.198.044,00 €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7,20%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5,64%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>90.165.087,00 €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34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127</w:t>
            </w:r>
          </w:p>
        </w:tc>
      </w:tr>
      <w:tr w:rsidR="00C476A1" w:rsidRPr="00C476A1" w:rsidTr="009B01F6">
        <w:trPr>
          <w:trHeight w:val="29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CAGLIARI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15,06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3,14%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34.549.441,00 €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28.774.132,00 €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63.323.573,00 €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3,96%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6,78%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>108.514.772,00 €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41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152</w:t>
            </w:r>
          </w:p>
        </w:tc>
      </w:tr>
      <w:tr w:rsidR="00C476A1" w:rsidRPr="00C476A1" w:rsidTr="009B01F6">
        <w:trPr>
          <w:trHeight w:val="29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CATANIA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19,96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4,16%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45.790.371,00 €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45.790.371,00 €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2,86%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4,90%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>78.468.909,00 €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29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110</w:t>
            </w:r>
          </w:p>
        </w:tc>
      </w:tr>
      <w:tr w:rsidR="00C476A1" w:rsidRPr="00C476A1" w:rsidTr="009B01F6">
        <w:trPr>
          <w:trHeight w:val="29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FIRENZE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26,96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5,62%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61.852.289,00 €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61.852.289,00 €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3,87%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3,03%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>48.411.560,00 €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68</w:t>
            </w:r>
          </w:p>
        </w:tc>
      </w:tr>
      <w:tr w:rsidR="00C476A1" w:rsidRPr="00C476A1" w:rsidTr="009B01F6">
        <w:trPr>
          <w:trHeight w:val="29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GENOVA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28,65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5,98%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65.738.489,00 €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65.738.489,00 €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4,11%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3,22%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>51.453.275,00 €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72</w:t>
            </w:r>
          </w:p>
        </w:tc>
      </w:tr>
      <w:tr w:rsidR="00C476A1" w:rsidRPr="00C476A1" w:rsidTr="009B01F6">
        <w:trPr>
          <w:trHeight w:val="29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MESSINA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14,15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2,95%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32.456.722,00 €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32.456.722,00 €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2,03%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3,48%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>55.619.632,00 €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21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78</w:t>
            </w:r>
          </w:p>
        </w:tc>
      </w:tr>
      <w:tr w:rsidR="00C476A1" w:rsidRPr="00C476A1" w:rsidTr="009B01F6">
        <w:trPr>
          <w:trHeight w:val="29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MILANO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75,70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15,79%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173.685.637,00 €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144.652.222,00 €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318.337.859,00 €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19,90%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15,57%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>249.161.876,00 €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92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350</w:t>
            </w:r>
          </w:p>
        </w:tc>
      </w:tr>
      <w:tr w:rsidR="00C476A1" w:rsidRPr="00C476A1" w:rsidTr="009B01F6">
        <w:trPr>
          <w:trHeight w:val="29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NAPOLI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45,80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9,55%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105.092.063,00 €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105.092.063,00 €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6,57%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11,26%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>180.091.564,00 €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67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253</w:t>
            </w:r>
          </w:p>
        </w:tc>
      </w:tr>
      <w:tr w:rsidR="00C476A1" w:rsidRPr="00C476A1" w:rsidTr="009B01F6">
        <w:trPr>
          <w:trHeight w:val="29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PALERMO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22,58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4,71%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51.818.689,00 €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51.818.689,00 €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3,24%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5,55%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>88.799.368,00 €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33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125</w:t>
            </w:r>
          </w:p>
        </w:tc>
      </w:tr>
      <w:tr w:rsidR="00C476A1" w:rsidRPr="00C476A1" w:rsidTr="009B01F6">
        <w:trPr>
          <w:trHeight w:val="29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REGGIO CALABRIA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11,76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2,45%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26.971.507,00 €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26.971.507,00 €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1,69%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2,89%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>46.219.864,00 €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65</w:t>
            </w:r>
          </w:p>
        </w:tc>
      </w:tr>
      <w:tr w:rsidR="00C476A1" w:rsidRPr="00C476A1" w:rsidTr="009B01F6">
        <w:trPr>
          <w:trHeight w:val="29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ROMA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88,89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18,54%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203.945.274,00 €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169.853.636,00 €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373.798.910,00 €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23,36%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18,29%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>292.571.037,00 €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109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411</w:t>
            </w:r>
          </w:p>
        </w:tc>
      </w:tr>
      <w:tr w:rsidR="00C476A1" w:rsidRPr="00C476A1" w:rsidTr="009B01F6">
        <w:trPr>
          <w:trHeight w:val="29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TORINO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51,60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10,76%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118.395.001,00 €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98.604.008,00 €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216.999.009,00 €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13,56%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10,62%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>169.844.330,00 €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64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239</w:t>
            </w:r>
          </w:p>
        </w:tc>
      </w:tr>
      <w:tr w:rsidR="00C476A1" w:rsidRPr="00C476A1" w:rsidTr="009B01F6">
        <w:trPr>
          <w:trHeight w:val="29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VENEZIA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26,57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5,54%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60.960.371,00 €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50.770.192,00 €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111.730.563,00 €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6,98%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5,47%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>87.451.102,00 €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33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123</w:t>
            </w:r>
          </w:p>
        </w:tc>
      </w:tr>
      <w:tr w:rsidR="009661B4" w:rsidRPr="00C476A1" w:rsidTr="009B01F6">
        <w:trPr>
          <w:trHeight w:val="29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479,43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100,00%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 xml:space="preserve">1.100.000.000,00 €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 xml:space="preserve">545.000.000,00 €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 xml:space="preserve">1.645.000.000,00 €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102,81%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61,82%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40,84%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>1.642.551.844,00 €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613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B4" w:rsidRPr="00C476A1" w:rsidRDefault="009661B4" w:rsidP="009B01F6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2308</w:t>
            </w:r>
          </w:p>
        </w:tc>
      </w:tr>
    </w:tbl>
    <w:p w:rsidR="009661B4" w:rsidRPr="00C476A1" w:rsidRDefault="009661B4" w:rsidP="00D958F6">
      <w:pPr>
        <w:jc w:val="center"/>
        <w:rPr>
          <w:color w:val="002060"/>
        </w:rPr>
      </w:pPr>
    </w:p>
    <w:p w:rsidR="009661B4" w:rsidRPr="00C476A1" w:rsidRDefault="009661B4">
      <w:pPr>
        <w:rPr>
          <w:color w:val="002060"/>
        </w:rPr>
      </w:pPr>
      <w:r w:rsidRPr="00C476A1">
        <w:rPr>
          <w:color w:val="002060"/>
        </w:rPr>
        <w:br w:type="page"/>
      </w:r>
    </w:p>
    <w:p w:rsidR="00B85501" w:rsidRPr="00C476A1" w:rsidRDefault="00B85501" w:rsidP="00B85501">
      <w:pPr>
        <w:spacing w:after="0" w:line="240" w:lineRule="auto"/>
        <w:jc w:val="center"/>
        <w:rPr>
          <w:rFonts w:ascii="Bahnschrift SemiBold" w:eastAsia="Times New Roman" w:hAnsi="Bahnschrift SemiBold" w:cs="Calibri"/>
          <w:color w:val="002060"/>
          <w:sz w:val="32"/>
          <w:szCs w:val="32"/>
          <w:lang w:eastAsia="it-IT"/>
        </w:rPr>
      </w:pPr>
      <w:r w:rsidRPr="00C476A1">
        <w:rPr>
          <w:rFonts w:ascii="Bahnschrift SemiBold" w:eastAsia="Times New Roman" w:hAnsi="Bahnschrift SemiBold" w:cs="Calibri"/>
          <w:color w:val="002060"/>
          <w:sz w:val="32"/>
          <w:szCs w:val="32"/>
          <w:lang w:eastAsia="it-IT"/>
        </w:rPr>
        <w:lastRenderedPageBreak/>
        <w:t>1-b COMUNI CAPOLUOGO DI REGIONE/PROVINCIA AUTONOMA</w:t>
      </w:r>
    </w:p>
    <w:p w:rsidR="00B85501" w:rsidRPr="00C476A1" w:rsidRDefault="00B85501" w:rsidP="00B85501">
      <w:pPr>
        <w:spacing w:after="0" w:line="240" w:lineRule="auto"/>
        <w:jc w:val="center"/>
        <w:rPr>
          <w:rFonts w:ascii="Bahnschrift SemiBold" w:eastAsia="Times New Roman" w:hAnsi="Bahnschrift SemiBold" w:cs="Calibri"/>
          <w:color w:val="002060"/>
          <w:sz w:val="32"/>
          <w:szCs w:val="32"/>
          <w:lang w:eastAsia="it-IT"/>
        </w:rPr>
      </w:pPr>
    </w:p>
    <w:p w:rsidR="00B85501" w:rsidRPr="00C476A1" w:rsidRDefault="00B85501" w:rsidP="00B85501">
      <w:pPr>
        <w:spacing w:after="0" w:line="240" w:lineRule="auto"/>
        <w:jc w:val="center"/>
        <w:rPr>
          <w:rFonts w:ascii="Bahnschrift SemiBold" w:eastAsia="Times New Roman" w:hAnsi="Bahnschrift SemiBold" w:cs="Calibri"/>
          <w:color w:val="002060"/>
          <w:sz w:val="32"/>
          <w:szCs w:val="32"/>
          <w:lang w:eastAsia="it-IT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566"/>
        <w:gridCol w:w="993"/>
        <w:gridCol w:w="1431"/>
        <w:gridCol w:w="990"/>
        <w:gridCol w:w="1417"/>
        <w:gridCol w:w="1408"/>
        <w:gridCol w:w="848"/>
        <w:gridCol w:w="851"/>
        <w:gridCol w:w="851"/>
        <w:gridCol w:w="1417"/>
        <w:gridCol w:w="1134"/>
        <w:gridCol w:w="1033"/>
      </w:tblGrid>
      <w:tr w:rsidR="00C476A1" w:rsidRPr="00C476A1" w:rsidTr="00B85501">
        <w:trPr>
          <w:trHeight w:val="85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85501" w:rsidRPr="00C476A1" w:rsidRDefault="00B85501" w:rsidP="00B855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>CAPOLUOGHI DI REGIONE/PROV. AUTONOMA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85501" w:rsidRPr="00C476A1" w:rsidRDefault="00B85501" w:rsidP="00B855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>reg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>popolazione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>Importo da popolazione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85501" w:rsidRPr="00C476A1" w:rsidRDefault="00B85501" w:rsidP="00B855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>Superficie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85501" w:rsidRPr="00C476A1" w:rsidRDefault="00B85501" w:rsidP="00B855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>Importo da superficie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85501" w:rsidRPr="00C476A1" w:rsidRDefault="00B85501" w:rsidP="00B855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85501" w:rsidRPr="00C476A1" w:rsidRDefault="00B85501" w:rsidP="00B855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>% rispetto al totale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85501" w:rsidRPr="00C476A1" w:rsidRDefault="00B85501" w:rsidP="00B855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 xml:space="preserve">% nord </w:t>
            </w:r>
            <w:proofErr w:type="spellStart"/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>riparametrizzata</w:t>
            </w:r>
            <w:proofErr w:type="spellEnd"/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85501" w:rsidRPr="00C476A1" w:rsidRDefault="00B85501" w:rsidP="00B855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 xml:space="preserve">% sud </w:t>
            </w:r>
            <w:proofErr w:type="spellStart"/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>riparametrizzata</w:t>
            </w:r>
            <w:proofErr w:type="spellEnd"/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85501" w:rsidRPr="00C476A1" w:rsidRDefault="00B85501" w:rsidP="00B855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85501" w:rsidRPr="00C476A1" w:rsidRDefault="00B85501" w:rsidP="00B855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>obiettivo PNRR obbligatorio al 31/12/2024, n° autobus minimo da acquistare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85501" w:rsidRPr="00C476A1" w:rsidRDefault="00B85501" w:rsidP="00B855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>Obiettivo complessivo obbligatorio del PNRR al 30/06/</w:t>
            </w:r>
            <w:proofErr w:type="gramStart"/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>2026 ,</w:t>
            </w:r>
            <w:proofErr w:type="gramEnd"/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 xml:space="preserve"> n° autobus minimo da acquistare</w:t>
            </w:r>
          </w:p>
        </w:tc>
      </w:tr>
      <w:tr w:rsidR="00C476A1" w:rsidRPr="00C476A1" w:rsidTr="00B85501">
        <w:trPr>
          <w:trHeight w:val="290"/>
        </w:trPr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85501" w:rsidRPr="00C476A1" w:rsidRDefault="00B85501" w:rsidP="00B855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>0,65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85501" w:rsidRPr="00C476A1" w:rsidRDefault="00B85501" w:rsidP="00B855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>0,35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</w:tr>
      <w:tr w:rsidR="00C476A1" w:rsidRPr="00C476A1" w:rsidTr="00B85501">
        <w:trPr>
          <w:trHeight w:val="290"/>
        </w:trPr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85501" w:rsidRPr="00C476A1" w:rsidRDefault="00B85501" w:rsidP="00B855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 xml:space="preserve"> € 32.500.000,00 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B85501" w:rsidRPr="00C476A1" w:rsidRDefault="00B85501" w:rsidP="00B855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 xml:space="preserve"> € 17.500.000,00 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</w:tr>
      <w:tr w:rsidR="00C476A1" w:rsidRPr="00C476A1" w:rsidTr="00B85501">
        <w:trPr>
          <w:trHeight w:val="61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Ancona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MAR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99.077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 xml:space="preserve"> 3.532.978,00 €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124,84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 xml:space="preserve"> 1.368.474,00 €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 xml:space="preserve"> 4.901.452,00 €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0,31%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0,24%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color w:val="002060"/>
                <w:sz w:val="18"/>
                <w:szCs w:val="18"/>
                <w:lang w:eastAsia="it-IT"/>
              </w:rPr>
              <w:t>3.836.349,00 €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5</w:t>
            </w:r>
          </w:p>
        </w:tc>
      </w:tr>
      <w:tr w:rsidR="00C476A1" w:rsidRPr="00C476A1" w:rsidTr="00B85501">
        <w:trPr>
          <w:trHeight w:val="29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Aosta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VAL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33.409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 xml:space="preserve"> 1.191.330,00 €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21,39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 xml:space="preserve"> 234.473,00 € 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 xml:space="preserve"> 1.425.803,00 € 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0,09%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0,07%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color w:val="002060"/>
                <w:sz w:val="18"/>
                <w:szCs w:val="18"/>
                <w:lang w:eastAsia="it-IT"/>
              </w:rPr>
              <w:t>1.115.971,00 €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2</w:t>
            </w:r>
          </w:p>
        </w:tc>
      </w:tr>
      <w:tr w:rsidR="00C476A1" w:rsidRPr="00C476A1" w:rsidTr="00B85501">
        <w:trPr>
          <w:trHeight w:val="29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Bolzano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Prov. Aut. Bolzano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107.760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 xml:space="preserve"> 3.842.605,00 €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52,29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 xml:space="preserve"> 573.194,00 € 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 xml:space="preserve"> 4.415.799,00 € 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0,28%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0,22%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color w:val="002060"/>
                <w:sz w:val="18"/>
                <w:szCs w:val="18"/>
                <w:lang w:eastAsia="it-IT"/>
              </w:rPr>
              <w:t>3.456.230,00 €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5</w:t>
            </w:r>
          </w:p>
        </w:tc>
      </w:tr>
      <w:tr w:rsidR="00C476A1" w:rsidRPr="00C476A1" w:rsidTr="00B85501">
        <w:trPr>
          <w:trHeight w:val="29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Cs/>
                <w:color w:val="002060"/>
                <w:sz w:val="18"/>
                <w:szCs w:val="18"/>
                <w:lang w:eastAsia="it-IT"/>
              </w:rPr>
              <w:t>Campobasso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Cs/>
                <w:color w:val="002060"/>
                <w:sz w:val="18"/>
                <w:szCs w:val="18"/>
                <w:lang w:eastAsia="it-IT"/>
              </w:rPr>
              <w:t>MOL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Cs/>
                <w:color w:val="002060"/>
                <w:sz w:val="18"/>
                <w:szCs w:val="18"/>
                <w:lang w:eastAsia="it-IT"/>
              </w:rPr>
              <w:t>47.849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 xml:space="preserve"> 1.706.244,00 €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Cs/>
                <w:color w:val="002060"/>
                <w:sz w:val="18"/>
                <w:szCs w:val="18"/>
                <w:lang w:eastAsia="it-IT"/>
              </w:rPr>
              <w:t>56,11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 xml:space="preserve"> 615.068,00 € 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Cs/>
                <w:color w:val="002060"/>
                <w:sz w:val="18"/>
                <w:szCs w:val="18"/>
                <w:lang w:eastAsia="it-IT"/>
              </w:rPr>
              <w:t xml:space="preserve"> 2.321.312,00 € 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0,15%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Cs/>
                <w:color w:val="002060"/>
                <w:sz w:val="18"/>
                <w:szCs w:val="18"/>
                <w:lang w:eastAsia="it-IT"/>
              </w:rPr>
              <w:t>0,25%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color w:val="002060"/>
                <w:sz w:val="18"/>
                <w:szCs w:val="18"/>
                <w:lang w:eastAsia="it-IT"/>
              </w:rPr>
              <w:t>3.977.928,00 €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6</w:t>
            </w:r>
          </w:p>
        </w:tc>
      </w:tr>
      <w:tr w:rsidR="00C476A1" w:rsidRPr="00C476A1" w:rsidTr="00B85501">
        <w:trPr>
          <w:trHeight w:val="29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Cs/>
                <w:color w:val="002060"/>
                <w:sz w:val="18"/>
                <w:szCs w:val="18"/>
                <w:lang w:eastAsia="it-IT"/>
              </w:rPr>
              <w:t>L'Aquila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bCs/>
                <w:color w:val="002060"/>
                <w:sz w:val="18"/>
                <w:szCs w:val="18"/>
                <w:lang w:eastAsia="it-IT"/>
              </w:rPr>
            </w:pPr>
            <w:proofErr w:type="spellStart"/>
            <w:r w:rsidRPr="00C476A1">
              <w:rPr>
                <w:rFonts w:eastAsia="Times New Roman" w:cstheme="minorHAnsi"/>
                <w:bCs/>
                <w:color w:val="002060"/>
                <w:sz w:val="18"/>
                <w:szCs w:val="18"/>
                <w:lang w:eastAsia="it-IT"/>
              </w:rPr>
              <w:t>Abr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Cs/>
                <w:color w:val="002060"/>
                <w:sz w:val="18"/>
                <w:szCs w:val="18"/>
                <w:lang w:eastAsia="it-IT"/>
              </w:rPr>
              <w:t>69.941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 xml:space="preserve"> 2.494.020,00 €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Cs/>
                <w:color w:val="002060"/>
                <w:sz w:val="18"/>
                <w:szCs w:val="18"/>
                <w:lang w:eastAsia="it-IT"/>
              </w:rPr>
              <w:t>473,9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 xml:space="preserve"> 5.194.807,00 € 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Cs/>
                <w:color w:val="002060"/>
                <w:sz w:val="18"/>
                <w:szCs w:val="18"/>
                <w:lang w:eastAsia="it-IT"/>
              </w:rPr>
              <w:t xml:space="preserve"> 7.688.827,00 € 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0,48%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Cs/>
                <w:color w:val="002060"/>
                <w:sz w:val="18"/>
                <w:szCs w:val="18"/>
                <w:lang w:eastAsia="it-IT"/>
              </w:rPr>
              <w:t>0,82%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color w:val="002060"/>
                <w:sz w:val="18"/>
                <w:szCs w:val="18"/>
                <w:lang w:eastAsia="it-IT"/>
              </w:rPr>
              <w:t>13.175.998,00 €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18</w:t>
            </w:r>
          </w:p>
        </w:tc>
      </w:tr>
      <w:tr w:rsidR="00C476A1" w:rsidRPr="00C476A1" w:rsidTr="00B85501">
        <w:trPr>
          <w:trHeight w:val="29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Perugia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UMB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164.880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 xml:space="preserve"> 5.879.442,00 €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449,51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 xml:space="preserve"> 4.927.448,00 €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 xml:space="preserve"> 10.806.890,00 €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0,68%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0,53%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color w:val="002060"/>
                <w:sz w:val="18"/>
                <w:szCs w:val="18"/>
                <w:lang w:eastAsia="it-IT"/>
              </w:rPr>
              <w:t>8.458.513,00 €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12</w:t>
            </w:r>
          </w:p>
        </w:tc>
      </w:tr>
      <w:tr w:rsidR="00C476A1" w:rsidRPr="00C476A1" w:rsidTr="00B85501">
        <w:trPr>
          <w:trHeight w:val="29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Cs/>
                <w:color w:val="002060"/>
                <w:sz w:val="18"/>
                <w:szCs w:val="18"/>
                <w:lang w:eastAsia="it-IT"/>
              </w:rPr>
              <w:t>Potenza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Cs/>
                <w:color w:val="002060"/>
                <w:sz w:val="18"/>
                <w:szCs w:val="18"/>
                <w:lang w:eastAsia="it-IT"/>
              </w:rPr>
              <w:t>BAS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Cs/>
                <w:color w:val="002060"/>
                <w:sz w:val="18"/>
                <w:szCs w:val="18"/>
                <w:lang w:eastAsia="it-IT"/>
              </w:rPr>
              <w:t>66.393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 xml:space="preserve"> 2.367.502,00 €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Cs/>
                <w:color w:val="002060"/>
                <w:sz w:val="18"/>
                <w:szCs w:val="18"/>
                <w:lang w:eastAsia="it-IT"/>
              </w:rPr>
              <w:t>175,43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 xml:space="preserve"> 1.923.032,00 €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Cs/>
                <w:color w:val="002060"/>
                <w:sz w:val="18"/>
                <w:szCs w:val="18"/>
                <w:lang w:eastAsia="it-IT"/>
              </w:rPr>
              <w:t xml:space="preserve"> 4.290.534,00 €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0,27%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Cs/>
                <w:color w:val="002060"/>
                <w:sz w:val="18"/>
                <w:szCs w:val="18"/>
                <w:lang w:eastAsia="it-IT"/>
              </w:rPr>
              <w:t>0,46%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color w:val="002060"/>
                <w:sz w:val="18"/>
                <w:szCs w:val="18"/>
                <w:lang w:eastAsia="it-IT"/>
              </w:rPr>
              <w:t>7.352.496,00 €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10</w:t>
            </w:r>
          </w:p>
        </w:tc>
      </w:tr>
      <w:tr w:rsidR="00C476A1" w:rsidRPr="00C476A1" w:rsidTr="00B85501">
        <w:trPr>
          <w:trHeight w:val="29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Trento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Prov. Aut. Trento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120.491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 xml:space="preserve"> 4.296.578,00 €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157,87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 xml:space="preserve"> 1.730.543,00 €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 xml:space="preserve"> 6.027.121,00 €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0,38%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0,29%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color w:val="002060"/>
                <w:sz w:val="18"/>
                <w:szCs w:val="18"/>
                <w:lang w:eastAsia="it-IT"/>
              </w:rPr>
              <w:t>4.717.406,00 €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7</w:t>
            </w:r>
          </w:p>
        </w:tc>
      </w:tr>
      <w:tr w:rsidR="00C476A1" w:rsidRPr="00C476A1" w:rsidTr="00B85501">
        <w:trPr>
          <w:trHeight w:val="29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Trieste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FVG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201.613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 xml:space="preserve"> 7.189.301,00 €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85,11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 xml:space="preserve"> 932.961,00 €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 xml:space="preserve"> 8.122.262,00 €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0,51%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0,40%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color w:val="002060"/>
                <w:sz w:val="18"/>
                <w:szCs w:val="18"/>
                <w:lang w:eastAsia="it-IT"/>
              </w:rPr>
              <w:t>6.357.265,00 €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9</w:t>
            </w:r>
          </w:p>
        </w:tc>
      </w:tr>
      <w:tr w:rsidR="00B85501" w:rsidRPr="00C476A1" w:rsidTr="00B85501">
        <w:trPr>
          <w:trHeight w:val="290"/>
        </w:trPr>
        <w:tc>
          <w:tcPr>
            <w:tcW w:w="15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1596,45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 xml:space="preserve"> 17.500.000,00 €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 xml:space="preserve"> 50.000.000,00 €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Cs/>
                <w:color w:val="002060"/>
                <w:sz w:val="18"/>
                <w:szCs w:val="18"/>
                <w:lang w:eastAsia="it-IT"/>
              </w:rPr>
              <w:t>3,13%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Cs/>
                <w:color w:val="002060"/>
                <w:sz w:val="18"/>
                <w:szCs w:val="18"/>
                <w:lang w:eastAsia="it-IT"/>
              </w:rPr>
              <w:t>1,75%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Cs/>
                <w:color w:val="002060"/>
                <w:sz w:val="18"/>
                <w:szCs w:val="18"/>
                <w:lang w:eastAsia="it-IT"/>
              </w:rPr>
              <w:t>1,53%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lang w:eastAsia="it-IT"/>
              </w:rPr>
              <w:t xml:space="preserve"> 52.448.156,00 €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1" w:rsidRPr="00C476A1" w:rsidRDefault="00B85501" w:rsidP="00B85501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</w:pPr>
            <w:r w:rsidRPr="00C476A1">
              <w:rPr>
                <w:rFonts w:eastAsia="Times New Roman" w:cstheme="minorHAnsi"/>
                <w:color w:val="002060"/>
                <w:sz w:val="18"/>
                <w:szCs w:val="18"/>
                <w:lang w:eastAsia="it-IT"/>
              </w:rPr>
              <w:t>74</w:t>
            </w:r>
          </w:p>
        </w:tc>
      </w:tr>
    </w:tbl>
    <w:p w:rsidR="009661B4" w:rsidRPr="00C476A1" w:rsidRDefault="009661B4" w:rsidP="00D958F6">
      <w:pPr>
        <w:jc w:val="center"/>
        <w:rPr>
          <w:color w:val="002060"/>
        </w:rPr>
      </w:pPr>
    </w:p>
    <w:p w:rsidR="00B85501" w:rsidRPr="00C476A1" w:rsidRDefault="00B85501">
      <w:pPr>
        <w:rPr>
          <w:color w:val="002060"/>
        </w:rPr>
      </w:pPr>
      <w:r w:rsidRPr="00C476A1">
        <w:rPr>
          <w:color w:val="002060"/>
        </w:rPr>
        <w:br w:type="page"/>
      </w:r>
    </w:p>
    <w:p w:rsidR="00B85501" w:rsidRPr="00C476A1" w:rsidRDefault="002B5A5F" w:rsidP="002B5A5F">
      <w:pPr>
        <w:spacing w:after="0" w:line="240" w:lineRule="auto"/>
        <w:jc w:val="center"/>
        <w:rPr>
          <w:rFonts w:ascii="Bahnschrift SemiBold" w:eastAsia="Times New Roman" w:hAnsi="Bahnschrift SemiBold" w:cs="Calibri"/>
          <w:color w:val="002060"/>
          <w:sz w:val="32"/>
          <w:szCs w:val="32"/>
          <w:lang w:eastAsia="it-IT"/>
        </w:rPr>
      </w:pPr>
      <w:r w:rsidRPr="00C476A1">
        <w:rPr>
          <w:rFonts w:ascii="Bahnschrift SemiBold" w:eastAsia="Times New Roman" w:hAnsi="Bahnschrift SemiBold" w:cs="Calibri"/>
          <w:color w:val="002060"/>
          <w:sz w:val="32"/>
          <w:szCs w:val="32"/>
          <w:lang w:eastAsia="it-IT"/>
        </w:rPr>
        <w:lastRenderedPageBreak/>
        <w:t>1-c. Comuni ad alto inquinamento di PM10 e Biossido di azoto</w:t>
      </w:r>
    </w:p>
    <w:p w:rsidR="002B5A5F" w:rsidRPr="00C476A1" w:rsidRDefault="002B5A5F" w:rsidP="002B5A5F">
      <w:pPr>
        <w:spacing w:after="0" w:line="240" w:lineRule="auto"/>
        <w:jc w:val="center"/>
        <w:rPr>
          <w:rFonts w:ascii="Bahnschrift SemiBold" w:eastAsia="Times New Roman" w:hAnsi="Bahnschrift SemiBold" w:cs="Calibri"/>
          <w:color w:val="002060"/>
          <w:sz w:val="32"/>
          <w:szCs w:val="32"/>
          <w:lang w:eastAsia="it-IT"/>
        </w:rPr>
      </w:pPr>
    </w:p>
    <w:tbl>
      <w:tblPr>
        <w:tblW w:w="12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2120"/>
        <w:gridCol w:w="1660"/>
        <w:gridCol w:w="2420"/>
        <w:gridCol w:w="1680"/>
        <w:gridCol w:w="2020"/>
      </w:tblGrid>
      <w:tr w:rsidR="00C476A1" w:rsidRPr="00C476A1" w:rsidTr="00BE592E">
        <w:trPr>
          <w:trHeight w:val="19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93380" w:rsidRPr="00C476A1" w:rsidRDefault="00293380" w:rsidP="00BE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b/>
                <w:bCs/>
                <w:color w:val="002060"/>
                <w:lang w:eastAsia="it-IT"/>
              </w:rPr>
              <w:t>Comuni di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93380" w:rsidRPr="00C476A1" w:rsidRDefault="00293380" w:rsidP="00BE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b/>
                <w:bCs/>
                <w:color w:val="002060"/>
                <w:lang w:eastAsia="it-IT"/>
              </w:rPr>
              <w:t>punteggio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93380" w:rsidRPr="00C476A1" w:rsidRDefault="00293380" w:rsidP="00BE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b/>
                <w:bCs/>
                <w:color w:val="002060"/>
                <w:lang w:eastAsia="it-IT"/>
              </w:rPr>
              <w:t>Percentuale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93380" w:rsidRPr="00C476A1" w:rsidRDefault="00293380" w:rsidP="00BE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b/>
                <w:bCs/>
                <w:color w:val="002060"/>
                <w:lang w:eastAsia="it-IT"/>
              </w:rPr>
              <w:t>totale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93380" w:rsidRPr="00C476A1" w:rsidRDefault="00293380" w:rsidP="00BE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b/>
                <w:bCs/>
                <w:color w:val="002060"/>
                <w:lang w:eastAsia="it-IT"/>
              </w:rPr>
              <w:t>obiettivo PNRR obbligatorio al 31/12/</w:t>
            </w:r>
            <w:proofErr w:type="gramStart"/>
            <w:r w:rsidRPr="00C476A1">
              <w:rPr>
                <w:rFonts w:ascii="Calibri" w:eastAsia="Times New Roman" w:hAnsi="Calibri" w:cs="Calibri"/>
                <w:b/>
                <w:bCs/>
                <w:color w:val="002060"/>
                <w:lang w:eastAsia="it-IT"/>
              </w:rPr>
              <w:t>2024,  n</w:t>
            </w:r>
            <w:proofErr w:type="gramEnd"/>
            <w:r w:rsidRPr="00C476A1">
              <w:rPr>
                <w:rFonts w:ascii="Calibri" w:eastAsia="Times New Roman" w:hAnsi="Calibri" w:cs="Calibri"/>
                <w:b/>
                <w:bCs/>
                <w:color w:val="002060"/>
                <w:lang w:eastAsia="it-IT"/>
              </w:rPr>
              <w:t>° autobus minimo da acquistare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93380" w:rsidRPr="00C476A1" w:rsidRDefault="00293380" w:rsidP="00BE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b/>
                <w:bCs/>
                <w:color w:val="002060"/>
                <w:lang w:eastAsia="it-IT"/>
              </w:rPr>
              <w:t>Obiettivo complessivo obbligatorio del PNRR al 30/06/</w:t>
            </w:r>
            <w:proofErr w:type="gramStart"/>
            <w:r w:rsidRPr="00C476A1">
              <w:rPr>
                <w:rFonts w:ascii="Calibri" w:eastAsia="Times New Roman" w:hAnsi="Calibri" w:cs="Calibri"/>
                <w:b/>
                <w:bCs/>
                <w:color w:val="002060"/>
                <w:lang w:eastAsia="it-IT"/>
              </w:rPr>
              <w:t>2026 ,</w:t>
            </w:r>
            <w:proofErr w:type="gramEnd"/>
            <w:r w:rsidRPr="00C476A1">
              <w:rPr>
                <w:rFonts w:ascii="Calibri" w:eastAsia="Times New Roman" w:hAnsi="Calibri" w:cs="Calibri"/>
                <w:b/>
                <w:bCs/>
                <w:color w:val="002060"/>
                <w:lang w:eastAsia="it-IT"/>
              </w:rPr>
              <w:t xml:space="preserve">  n° autobus minimo da acquistare</w:t>
            </w:r>
          </w:p>
        </w:tc>
      </w:tr>
      <w:tr w:rsidR="00C476A1" w:rsidRPr="00C476A1" w:rsidTr="00293380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ALESSANDRIA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11,07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3,11%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b/>
                <w:color w:val="002060"/>
                <w:lang w:eastAsia="it-IT"/>
              </w:rPr>
              <w:t>€ 6.835.827,00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10</w:t>
            </w:r>
          </w:p>
        </w:tc>
      </w:tr>
      <w:tr w:rsidR="00C476A1" w:rsidRPr="00C476A1" w:rsidTr="00293380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ASTI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11,19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3,14%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b/>
                <w:color w:val="002060"/>
                <w:lang w:eastAsia="it-IT"/>
              </w:rPr>
              <w:t>€ 6.909.928,00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10</w:t>
            </w:r>
          </w:p>
        </w:tc>
      </w:tr>
      <w:tr w:rsidR="00C476A1" w:rsidRPr="00C476A1" w:rsidTr="00293380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AVELLINO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9,24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2,59%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b/>
                <w:color w:val="002060"/>
                <w:lang w:eastAsia="it-IT"/>
              </w:rPr>
              <w:t>€ 5.705.785,00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8</w:t>
            </w:r>
          </w:p>
        </w:tc>
      </w:tr>
      <w:tr w:rsidR="00C476A1" w:rsidRPr="00C476A1" w:rsidTr="00293380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BERGAMO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11,85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3,33%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b/>
                <w:color w:val="002060"/>
                <w:lang w:eastAsia="it-IT"/>
              </w:rPr>
              <w:t>€ 7.317.484,00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10</w:t>
            </w:r>
          </w:p>
        </w:tc>
      </w:tr>
      <w:tr w:rsidR="00C476A1" w:rsidRPr="00C476A1" w:rsidTr="00293380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BRESCIA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14,03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3,94%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b/>
                <w:color w:val="002060"/>
                <w:lang w:eastAsia="it-IT"/>
              </w:rPr>
              <w:t>€ 8.663.654,00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12</w:t>
            </w:r>
          </w:p>
        </w:tc>
      </w:tr>
      <w:tr w:rsidR="00C476A1" w:rsidRPr="00C476A1" w:rsidTr="00293380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COMO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9,94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2,79%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b/>
                <w:color w:val="002060"/>
                <w:lang w:eastAsia="it-IT"/>
              </w:rPr>
              <w:t>€ 6.138.041,00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9</w:t>
            </w:r>
          </w:p>
        </w:tc>
      </w:tr>
      <w:tr w:rsidR="00C476A1" w:rsidRPr="00C476A1" w:rsidTr="00293380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 xml:space="preserve">CREMONA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9,68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2,72%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b/>
                <w:color w:val="002060"/>
                <w:lang w:eastAsia="it-IT"/>
              </w:rPr>
              <w:t>€ 5.977.489,00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8</w:t>
            </w:r>
          </w:p>
        </w:tc>
      </w:tr>
      <w:tr w:rsidR="00C476A1" w:rsidRPr="00C476A1" w:rsidTr="00293380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FERRARA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11,41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3,20%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b/>
                <w:color w:val="002060"/>
                <w:lang w:eastAsia="it-IT"/>
              </w:rPr>
              <w:t>€ 7.045.780,00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10</w:t>
            </w:r>
          </w:p>
        </w:tc>
      </w:tr>
      <w:tr w:rsidR="00C476A1" w:rsidRPr="00C476A1" w:rsidTr="00293380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FROSINONE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8,76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2,46%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b/>
                <w:color w:val="002060"/>
                <w:lang w:eastAsia="it-IT"/>
              </w:rPr>
              <w:t>€ 5.409.381,00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8</w:t>
            </w:r>
          </w:p>
        </w:tc>
      </w:tr>
      <w:tr w:rsidR="00C476A1" w:rsidRPr="00C476A1" w:rsidTr="00293380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LECCO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9,09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2,55%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b/>
                <w:color w:val="002060"/>
                <w:lang w:eastAsia="it-IT"/>
              </w:rPr>
              <w:t>€ 5.613.159,00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8</w:t>
            </w:r>
          </w:p>
        </w:tc>
      </w:tr>
      <w:tr w:rsidR="00C476A1" w:rsidRPr="00C476A1" w:rsidTr="00293380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LODI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2,36%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b/>
                <w:color w:val="002060"/>
                <w:lang w:eastAsia="it-IT"/>
              </w:rPr>
              <w:t>€ 5.187.077,00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7</w:t>
            </w:r>
          </w:p>
        </w:tc>
      </w:tr>
      <w:tr w:rsidR="00C476A1" w:rsidRPr="00C476A1" w:rsidTr="00293380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LUCCA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12,1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3,40%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b/>
                <w:color w:val="002060"/>
                <w:lang w:eastAsia="it-IT"/>
              </w:rPr>
              <w:t>€ 7.471.861,00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10</w:t>
            </w:r>
          </w:p>
        </w:tc>
      </w:tr>
      <w:tr w:rsidR="00C476A1" w:rsidRPr="00C476A1" w:rsidTr="00293380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MANTOVA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8,73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2,45%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b/>
                <w:color w:val="002060"/>
                <w:lang w:eastAsia="it-IT"/>
              </w:rPr>
              <w:t>€ 5.390.855,00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8</w:t>
            </w:r>
          </w:p>
        </w:tc>
      </w:tr>
      <w:tr w:rsidR="00C476A1" w:rsidRPr="00C476A1" w:rsidTr="00293380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MODENA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13,39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3,76%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b/>
                <w:color w:val="002060"/>
                <w:lang w:eastAsia="it-IT"/>
              </w:rPr>
              <w:t>€ 8.268.448,00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12</w:t>
            </w:r>
          </w:p>
        </w:tc>
      </w:tr>
      <w:tr w:rsidR="00C476A1" w:rsidRPr="00C476A1" w:rsidTr="00293380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MONZA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12,05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3,38%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b/>
                <w:color w:val="002060"/>
                <w:lang w:eastAsia="it-IT"/>
              </w:rPr>
              <w:t>€ 7.440.986,00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10</w:t>
            </w:r>
          </w:p>
        </w:tc>
      </w:tr>
      <w:tr w:rsidR="00C476A1" w:rsidRPr="00C476A1" w:rsidTr="00293380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NOVARA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10,96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3,08%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b/>
                <w:color w:val="002060"/>
                <w:lang w:eastAsia="it-IT"/>
              </w:rPr>
              <w:t>€ 6.767.901,00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10</w:t>
            </w:r>
          </w:p>
        </w:tc>
      </w:tr>
      <w:tr w:rsidR="00C476A1" w:rsidRPr="00C476A1" w:rsidTr="00293380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PADOVA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16,57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4,65%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b/>
                <w:color w:val="002060"/>
                <w:lang w:eastAsia="it-IT"/>
              </w:rPr>
              <w:t>€ 10.232.127,00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14</w:t>
            </w:r>
          </w:p>
        </w:tc>
      </w:tr>
      <w:tr w:rsidR="00C476A1" w:rsidRPr="00C476A1" w:rsidTr="00293380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PARMA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13,86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3,89%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b/>
                <w:color w:val="002060"/>
                <w:lang w:eastAsia="it-IT"/>
              </w:rPr>
              <w:t>€ 8.558.677,00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12</w:t>
            </w:r>
          </w:p>
        </w:tc>
      </w:tr>
      <w:tr w:rsidR="00C476A1" w:rsidRPr="00C476A1" w:rsidTr="00293380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PAVIA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9,74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2,73%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b/>
                <w:color w:val="002060"/>
                <w:lang w:eastAsia="it-IT"/>
              </w:rPr>
              <w:t>€ 6.014.540,00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8</w:t>
            </w:r>
          </w:p>
        </w:tc>
      </w:tr>
      <w:tr w:rsidR="00C476A1" w:rsidRPr="00C476A1" w:rsidTr="00293380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PIACENZA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11,2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3,14%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b/>
                <w:color w:val="002060"/>
                <w:lang w:eastAsia="it-IT"/>
              </w:rPr>
              <w:t>€ 6.916.103,00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10</w:t>
            </w:r>
          </w:p>
        </w:tc>
      </w:tr>
      <w:tr w:rsidR="00C476A1" w:rsidRPr="00C476A1" w:rsidTr="00293380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PORDENONE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6,56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1,84%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b/>
                <w:color w:val="002060"/>
                <w:lang w:eastAsia="it-IT"/>
              </w:rPr>
              <w:t>€ 4.050.860,00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6</w:t>
            </w:r>
          </w:p>
        </w:tc>
      </w:tr>
      <w:tr w:rsidR="00C476A1" w:rsidRPr="00C476A1" w:rsidTr="00293380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PRATO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13,14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3,69%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b/>
                <w:color w:val="002060"/>
                <w:lang w:eastAsia="it-IT"/>
              </w:rPr>
              <w:t>€ 8.114.071,00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11</w:t>
            </w:r>
          </w:p>
        </w:tc>
      </w:tr>
      <w:tr w:rsidR="00C476A1" w:rsidRPr="00C476A1" w:rsidTr="00293380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RAVENNA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11,33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3,18%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b/>
                <w:color w:val="002060"/>
                <w:lang w:eastAsia="it-IT"/>
              </w:rPr>
              <w:t>€ 6.996.379,00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10</w:t>
            </w:r>
          </w:p>
        </w:tc>
      </w:tr>
      <w:tr w:rsidR="00C476A1" w:rsidRPr="00C476A1" w:rsidTr="00293380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lastRenderedPageBreak/>
              <w:t>REGGIO EMILIA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3,65%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b/>
                <w:color w:val="002060"/>
                <w:lang w:eastAsia="it-IT"/>
              </w:rPr>
              <w:t>€ 8.027.620,00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11</w:t>
            </w:r>
          </w:p>
        </w:tc>
      </w:tr>
      <w:tr w:rsidR="00C476A1" w:rsidRPr="00C476A1" w:rsidTr="00293380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RIMINI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11,46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3,22%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b/>
                <w:color w:val="002060"/>
                <w:lang w:eastAsia="it-IT"/>
              </w:rPr>
              <w:t>€ 7.076.655,00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10</w:t>
            </w:r>
          </w:p>
        </w:tc>
      </w:tr>
      <w:tr w:rsidR="00C476A1" w:rsidRPr="00C476A1" w:rsidTr="00293380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ROVIGO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9,65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2,71%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b/>
                <w:color w:val="002060"/>
                <w:lang w:eastAsia="it-IT"/>
              </w:rPr>
              <w:t>€ 5.958.964,00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8</w:t>
            </w:r>
          </w:p>
        </w:tc>
      </w:tr>
      <w:tr w:rsidR="00C476A1" w:rsidRPr="00C476A1" w:rsidTr="00293380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TERNI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10,46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2,94%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b/>
                <w:color w:val="002060"/>
                <w:lang w:eastAsia="it-IT"/>
              </w:rPr>
              <w:t>€ 6.459.146,00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9</w:t>
            </w:r>
          </w:p>
        </w:tc>
      </w:tr>
      <w:tr w:rsidR="00C476A1" w:rsidRPr="00C476A1" w:rsidTr="00293380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TREVISO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11,69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3,28%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b/>
                <w:color w:val="002060"/>
                <w:lang w:eastAsia="it-IT"/>
              </w:rPr>
              <w:t>€ 7.218.682,00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10</w:t>
            </w:r>
          </w:p>
        </w:tc>
      </w:tr>
      <w:tr w:rsidR="00C476A1" w:rsidRPr="00C476A1" w:rsidTr="00293380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VARESE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8,52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2,39%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b/>
                <w:color w:val="002060"/>
                <w:lang w:eastAsia="it-IT"/>
              </w:rPr>
              <w:t>€ 5.261.178,00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7</w:t>
            </w:r>
          </w:p>
        </w:tc>
      </w:tr>
      <w:tr w:rsidR="00C476A1" w:rsidRPr="00C476A1" w:rsidTr="00293380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VERCELLI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9,81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2,75%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b/>
                <w:color w:val="002060"/>
                <w:lang w:eastAsia="it-IT"/>
              </w:rPr>
              <w:t>€ 6.057.765,00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9</w:t>
            </w:r>
          </w:p>
        </w:tc>
      </w:tr>
      <w:tr w:rsidR="00C476A1" w:rsidRPr="00C476A1" w:rsidTr="00293380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VERONA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15,4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4,32%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b/>
                <w:color w:val="002060"/>
                <w:lang w:eastAsia="it-IT"/>
              </w:rPr>
              <w:t>€ 9.509.642,00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13</w:t>
            </w:r>
          </w:p>
        </w:tc>
      </w:tr>
      <w:tr w:rsidR="00C476A1" w:rsidRPr="00C476A1" w:rsidTr="00293380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VICENZA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11,99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3,37%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b/>
                <w:color w:val="002060"/>
                <w:lang w:eastAsia="it-IT"/>
              </w:rPr>
              <w:t>€ 7.403.935,00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10</w:t>
            </w:r>
          </w:p>
        </w:tc>
      </w:tr>
      <w:tr w:rsidR="00293380" w:rsidRPr="00C476A1" w:rsidTr="00293380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bCs/>
                <w:color w:val="002060"/>
                <w:lang w:eastAsia="it-IT"/>
              </w:rPr>
              <w:t>Totale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bCs/>
                <w:color w:val="002060"/>
                <w:lang w:eastAsia="it-IT"/>
              </w:rPr>
              <w:t>356,27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100%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b/>
                <w:color w:val="002060"/>
                <w:lang w:eastAsia="it-IT"/>
              </w:rPr>
              <w:t>€ 220.000.000,00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80" w:rsidRPr="00C476A1" w:rsidRDefault="00293380" w:rsidP="00293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it-IT"/>
              </w:rPr>
            </w:pPr>
            <w:r w:rsidRPr="00C476A1">
              <w:rPr>
                <w:rFonts w:ascii="Calibri" w:eastAsia="Times New Roman" w:hAnsi="Calibri" w:cs="Calibri"/>
                <w:color w:val="002060"/>
                <w:lang w:eastAsia="it-IT"/>
              </w:rPr>
              <w:t>308</w:t>
            </w:r>
          </w:p>
        </w:tc>
      </w:tr>
    </w:tbl>
    <w:p w:rsidR="00293380" w:rsidRPr="00C476A1" w:rsidRDefault="00293380" w:rsidP="002B5A5F">
      <w:pPr>
        <w:spacing w:after="0" w:line="240" w:lineRule="auto"/>
        <w:jc w:val="center"/>
        <w:rPr>
          <w:rFonts w:ascii="Bahnschrift SemiBold" w:eastAsia="Times New Roman" w:hAnsi="Bahnschrift SemiBold" w:cs="Calibri"/>
          <w:color w:val="002060"/>
          <w:sz w:val="32"/>
          <w:szCs w:val="32"/>
          <w:lang w:eastAsia="it-IT"/>
        </w:rPr>
      </w:pPr>
    </w:p>
    <w:sectPr w:rsidR="00293380" w:rsidRPr="00C476A1" w:rsidSect="00BC0B72">
      <w:type w:val="continuous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F6"/>
    <w:rsid w:val="00293380"/>
    <w:rsid w:val="002B5A5F"/>
    <w:rsid w:val="003642B7"/>
    <w:rsid w:val="0053254D"/>
    <w:rsid w:val="009661B4"/>
    <w:rsid w:val="00B85501"/>
    <w:rsid w:val="00BC0B72"/>
    <w:rsid w:val="00BE592E"/>
    <w:rsid w:val="00C476A1"/>
    <w:rsid w:val="00CB22C5"/>
    <w:rsid w:val="00D9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F9CB0-303F-4281-A656-975272D4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938</Words>
  <Characters>5347</Characters>
  <Application>Microsoft Office Word</Application>
  <DocSecurity>4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simona.armento</dc:creator>
  <cp:lastModifiedBy>Marafico Luigi Paolo</cp:lastModifiedBy>
  <cp:revision>2</cp:revision>
  <dcterms:created xsi:type="dcterms:W3CDTF">2021-12-20T08:36:00Z</dcterms:created>
  <dcterms:modified xsi:type="dcterms:W3CDTF">2021-12-20T08:36:00Z</dcterms:modified>
</cp:coreProperties>
</file>