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4B3" w:rsidRPr="008B2470" w:rsidRDefault="009264B3" w:rsidP="009264B3">
      <w:pPr>
        <w:spacing w:after="0" w:line="240" w:lineRule="auto"/>
        <w:jc w:val="center"/>
        <w:rPr>
          <w:rFonts w:ascii="Palace Script MT" w:eastAsia="Times New Roman" w:hAnsi="Palace Script MT" w:cs="Times New Roman"/>
          <w:spacing w:val="-20"/>
          <w:sz w:val="102"/>
          <w:szCs w:val="102"/>
          <w:lang w:eastAsia="it-IT"/>
        </w:rPr>
      </w:pPr>
      <w:bookmarkStart w:id="0" w:name="_Hlk68675705"/>
      <w:bookmarkStart w:id="1" w:name="_GoBack"/>
      <w:bookmarkEnd w:id="1"/>
      <w:r w:rsidRPr="008B2470">
        <w:rPr>
          <w:rFonts w:ascii="Palace Script MT" w:eastAsia="Times New Roman" w:hAnsi="Palace Script MT" w:cs="Times New Roman"/>
          <w:noProof/>
          <w:spacing w:val="-20"/>
          <w:sz w:val="102"/>
          <w:szCs w:val="102"/>
          <w:lang w:eastAsia="it-IT"/>
        </w:rPr>
        <w:drawing>
          <wp:inline distT="0" distB="0" distL="0" distR="0" wp14:anchorId="47DE19C5" wp14:editId="2E8F7861">
            <wp:extent cx="6096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pic:spPr>
                </pic:pic>
              </a:graphicData>
            </a:graphic>
          </wp:inline>
        </w:drawing>
      </w:r>
    </w:p>
    <w:p w:rsidR="009264B3" w:rsidRPr="008B2470" w:rsidRDefault="009264B3" w:rsidP="009264B3">
      <w:pPr>
        <w:spacing w:after="0" w:line="240" w:lineRule="auto"/>
        <w:jc w:val="center"/>
        <w:rPr>
          <w:rFonts w:ascii="Palace Script MT" w:eastAsia="Times New Roman" w:hAnsi="Palace Script MT" w:cs="Times New Roman"/>
          <w:spacing w:val="-20"/>
          <w:sz w:val="98"/>
          <w:szCs w:val="98"/>
          <w:lang w:eastAsia="it-IT"/>
        </w:rPr>
      </w:pPr>
      <w:r w:rsidRPr="008B2470">
        <w:rPr>
          <w:rFonts w:ascii="Palace Script MT" w:eastAsia="Times New Roman" w:hAnsi="Palace Script MT" w:cs="Times New Roman"/>
          <w:spacing w:val="-20"/>
          <w:sz w:val="98"/>
          <w:szCs w:val="98"/>
          <w:lang w:eastAsia="it-IT"/>
        </w:rPr>
        <w:t>I</w:t>
      </w:r>
      <w:r w:rsidR="006966F3">
        <w:rPr>
          <w:rFonts w:ascii="Palace Script MT" w:eastAsia="Times New Roman" w:hAnsi="Palace Script MT" w:cs="Times New Roman"/>
          <w:spacing w:val="-20"/>
          <w:sz w:val="98"/>
          <w:szCs w:val="98"/>
          <w:lang w:eastAsia="it-IT"/>
        </w:rPr>
        <w:t>l</w:t>
      </w:r>
      <w:r w:rsidRPr="008B2470">
        <w:rPr>
          <w:rFonts w:ascii="Palace Script MT" w:eastAsia="Times New Roman" w:hAnsi="Palace Script MT" w:cs="Times New Roman"/>
          <w:spacing w:val="-20"/>
          <w:sz w:val="98"/>
          <w:szCs w:val="98"/>
          <w:lang w:eastAsia="it-IT"/>
        </w:rPr>
        <w:t xml:space="preserve"> Ministro per la pubblica amministrazione</w:t>
      </w:r>
    </w:p>
    <w:p w:rsidR="009264B3" w:rsidRPr="008B2470" w:rsidRDefault="009264B3" w:rsidP="009264B3">
      <w:pPr>
        <w:autoSpaceDE w:val="0"/>
        <w:autoSpaceDN w:val="0"/>
        <w:adjustRightInd w:val="0"/>
        <w:spacing w:after="0" w:line="240" w:lineRule="auto"/>
        <w:jc w:val="both"/>
        <w:rPr>
          <w:rFonts w:ascii="Georgia" w:eastAsia="Calibri" w:hAnsi="Georgia" w:cs="Times New Roman"/>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VISTI gli articoli 77 e 87 della Costituzione</w:t>
      </w:r>
      <w:r w:rsidR="00CC0254" w:rsidRPr="008B2470">
        <w:rPr>
          <w:rFonts w:ascii="Times New Roman" w:eastAsia="Times New Roman" w:hAnsi="Times New Roman" w:cs="Times New Roman"/>
          <w:bCs/>
          <w:sz w:val="24"/>
          <w:szCs w:val="24"/>
        </w:rPr>
        <w:t xml:space="preserve">; </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 xml:space="preserve">VISTO l'articolo 27 della legge 29 marzo 1983, n. 93, che ha istituito il Dipartimento della funzione pubblica nell'ambito della Presidenza del Consiglio dei </w:t>
      </w:r>
      <w:r w:rsidR="005E66C4" w:rsidRPr="008B2470">
        <w:rPr>
          <w:rFonts w:ascii="Times New Roman" w:eastAsia="Times New Roman" w:hAnsi="Times New Roman" w:cs="Times New Roman"/>
          <w:bCs/>
          <w:sz w:val="24"/>
          <w:szCs w:val="24"/>
        </w:rPr>
        <w:t>m</w:t>
      </w:r>
      <w:r w:rsidRPr="008B2470">
        <w:rPr>
          <w:rFonts w:ascii="Times New Roman" w:eastAsia="Times New Roman" w:hAnsi="Times New Roman" w:cs="Times New Roman"/>
          <w:bCs/>
          <w:sz w:val="24"/>
          <w:szCs w:val="24"/>
        </w:rPr>
        <w:t>inistri;</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r w:rsidRPr="008B2470">
        <w:rPr>
          <w:rFonts w:ascii="Times New Roman" w:eastAsia="Times New Roman" w:hAnsi="Times New Roman" w:cs="Times New Roman"/>
          <w:bCs/>
          <w:sz w:val="24"/>
          <w:szCs w:val="24"/>
        </w:rPr>
        <w:t>VISTA</w:t>
      </w:r>
      <w:r w:rsidRPr="008B2470">
        <w:rPr>
          <w:rFonts w:ascii="Times New Roman" w:eastAsia="Times New Roman" w:hAnsi="Times New Roman" w:cs="Times New Roman"/>
          <w:sz w:val="24"/>
          <w:szCs w:val="24"/>
        </w:rPr>
        <w:t xml:space="preserve"> </w:t>
      </w:r>
      <w:r w:rsidRPr="008B2470">
        <w:rPr>
          <w:rFonts w:ascii="Times New Roman" w:eastAsia="Times New Roman" w:hAnsi="Times New Roman" w:cs="Times New Roman"/>
          <w:bCs/>
          <w:sz w:val="24"/>
          <w:szCs w:val="24"/>
        </w:rPr>
        <w:t>la legge 23 agosto 1988, n. 400, recante “Disciplina dell’attività di governo e ordinamento della Presidenza del Consiglio dei ministri”</w:t>
      </w:r>
      <w:r w:rsidRPr="008B2470">
        <w:rPr>
          <w:rFonts w:ascii="Times New Roman" w:eastAsia="Times New Roman" w:hAnsi="Times New Roman" w:cs="Times New Roman"/>
          <w:sz w:val="24"/>
          <w:szCs w:val="24"/>
        </w:rPr>
        <w:t>;</w:t>
      </w:r>
    </w:p>
    <w:p w:rsidR="0046341E" w:rsidRPr="008B2470" w:rsidRDefault="0046341E"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VISTO</w:t>
      </w:r>
      <w:r w:rsidRPr="008B2470">
        <w:rPr>
          <w:rFonts w:ascii="Times New Roman" w:eastAsia="Times New Roman" w:hAnsi="Times New Roman" w:cs="Times New Roman"/>
          <w:sz w:val="24"/>
          <w:szCs w:val="24"/>
        </w:rPr>
        <w:t xml:space="preserve"> </w:t>
      </w:r>
      <w:r w:rsidRPr="008B2470">
        <w:rPr>
          <w:rFonts w:ascii="Times New Roman" w:eastAsia="Times New Roman" w:hAnsi="Times New Roman" w:cs="Times New Roman"/>
          <w:bCs/>
          <w:sz w:val="24"/>
          <w:szCs w:val="24"/>
        </w:rPr>
        <w:t>il decreto legislativo 30 luglio 1999, n. 300, recante “Riforma dell'organizzazione del Governo, a norma dell'articolo 11 della legge 15 marzo 1997, n. 59” e successive modificazioni;</w:t>
      </w: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bookmarkStart w:id="2" w:name="_Hlk78392117"/>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sz w:val="24"/>
          <w:szCs w:val="24"/>
        </w:rPr>
        <w:t>VISTO</w:t>
      </w:r>
      <w:bookmarkEnd w:id="2"/>
      <w:r w:rsidRPr="008B2470">
        <w:rPr>
          <w:rFonts w:ascii="Times New Roman" w:eastAsia="Times New Roman" w:hAnsi="Times New Roman" w:cs="Times New Roman"/>
          <w:bCs/>
          <w:sz w:val="24"/>
          <w:szCs w:val="24"/>
        </w:rPr>
        <w:t xml:space="preserve"> il decreto legislativo 30 luglio 1999, n. 303, e successive modificazioni e integrazioni, recante: “Ordinamento della Presidenza del Consiglio dei Ministri a norma dell'art. 11 della legge 15 marzo 1999, n. 59”, e, in particolare, l'articolo 7, comma 3, che riserva alle determinazioni del Segretario generale ovvero del Ministro o del Sottosegretario delegato, nell'ambito delle rispettive competenze, l'organizzazione interna delle strutture nelle quali si articola la Presidenza del Consiglio dei Ministri;</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VISTO</w:t>
      </w:r>
      <w:r w:rsidRPr="008B2470">
        <w:rPr>
          <w:rFonts w:ascii="Times New Roman" w:eastAsia="Times New Roman" w:hAnsi="Times New Roman" w:cs="Times New Roman"/>
          <w:bCs/>
          <w:szCs w:val="24"/>
        </w:rPr>
        <w:t xml:space="preserve"> </w:t>
      </w:r>
      <w:r w:rsidRPr="008B2470">
        <w:rPr>
          <w:rFonts w:ascii="Times New Roman" w:eastAsia="Times New Roman" w:hAnsi="Times New Roman" w:cs="Times New Roman"/>
          <w:bCs/>
          <w:sz w:val="24"/>
          <w:szCs w:val="24"/>
        </w:rPr>
        <w:t xml:space="preserve">il decreto del Presidente della Repubblica 12 febbraio 2021, con il quale l’on. prof. Renato Brunetta è stato nominato Ministro senza portafoglio; </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 xml:space="preserve">VISTO il decreto del Presidente del Consiglio dei ministri 13 febbraio 2021, con il quale al predetto Ministro è stato conferito l’incarico per la pubblica amministrazione; </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VISTO il decreto del Presidente del Consiglio dei ministri 15 marzo 2021, recante delega di funzioni al Ministro per la pubblica amministrazione;</w:t>
      </w: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sz w:val="24"/>
          <w:szCs w:val="24"/>
        </w:rPr>
        <w:t>VISTO</w:t>
      </w:r>
      <w:r w:rsidRPr="008B2470">
        <w:rPr>
          <w:rFonts w:ascii="Times New Roman" w:eastAsia="Times New Roman" w:hAnsi="Times New Roman" w:cs="Times New Roman"/>
          <w:bCs/>
          <w:sz w:val="24"/>
          <w:szCs w:val="24"/>
        </w:rPr>
        <w:t xml:space="preserve"> il decreto legislativo 30 marzo 2001, n. 165, recante “Norme generali sull’ordinamento del lavoro alle dipendenze delle amministrazioni pubbliche” e successive modificazioni;</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46341E" w:rsidRPr="008B2470" w:rsidRDefault="0046341E" w:rsidP="009264B3">
      <w:pPr>
        <w:widowControl w:val="0"/>
        <w:spacing w:after="0" w:line="240" w:lineRule="auto"/>
        <w:jc w:val="both"/>
        <w:rPr>
          <w:rFonts w:ascii="Times New Roman" w:eastAsia="Times New Roman" w:hAnsi="Times New Roman" w:cs="Times New Roman"/>
          <w:bCs/>
          <w:sz w:val="24"/>
          <w:szCs w:val="24"/>
        </w:rPr>
      </w:pPr>
      <w:r w:rsidRPr="008B2470">
        <w:rPr>
          <w:rFonts w:ascii="Times New Roman" w:eastAsia="Times New Roman" w:hAnsi="Times New Roman" w:cs="Times New Roman"/>
          <w:bCs/>
          <w:sz w:val="24"/>
          <w:szCs w:val="24"/>
        </w:rPr>
        <w:t xml:space="preserve">VISTO il </w:t>
      </w:r>
      <w:r w:rsidRPr="008B2470">
        <w:rPr>
          <w:rFonts w:ascii="Times New Roman" w:hAnsi="Times New Roman" w:cs="Times New Roman"/>
          <w:sz w:val="24"/>
          <w:szCs w:val="24"/>
        </w:rPr>
        <w:t xml:space="preserve">decreto del Presidente della Repubblica 9 maggio 1994, n. 487, recante </w:t>
      </w:r>
      <w:r w:rsidRPr="008B2470">
        <w:rPr>
          <w:rFonts w:ascii="Times New Roman" w:hAnsi="Times New Roman" w:cs="Times New Roman"/>
          <w:i/>
          <w:sz w:val="24"/>
          <w:szCs w:val="24"/>
        </w:rPr>
        <w:t>Regolamento recante norme sull'accesso agli impieghi nelle pubbliche amministrazioni e le modalità di svolgimento dei concorsi, dei concorsi unici e delle altre forme di assunzione nei pubblici impieghi</w:t>
      </w:r>
      <w:r w:rsidRPr="008B2470">
        <w:rPr>
          <w:rFonts w:ascii="Times New Roman" w:hAnsi="Times New Roman" w:cs="Times New Roman"/>
          <w:sz w:val="24"/>
          <w:szCs w:val="24"/>
        </w:rPr>
        <w:t>;</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r w:rsidRPr="008B2470">
        <w:rPr>
          <w:rFonts w:ascii="Times New Roman" w:eastAsia="Times New Roman" w:hAnsi="Times New Roman" w:cs="Times New Roman"/>
          <w:bCs/>
          <w:sz w:val="24"/>
          <w:szCs w:val="24"/>
        </w:rPr>
        <w:t>VISTO</w:t>
      </w:r>
      <w:r w:rsidRPr="008B2470">
        <w:rPr>
          <w:rFonts w:ascii="Times New Roman" w:eastAsia="Times New Roman" w:hAnsi="Times New Roman" w:cs="Times New Roman"/>
          <w:sz w:val="24"/>
          <w:szCs w:val="24"/>
        </w:rPr>
        <w:t xml:space="preserve"> il decreto-legge 31 maggio 2021, n. 77, convertito</w:t>
      </w:r>
      <w:r w:rsidR="005E66C4" w:rsidRPr="008B2470">
        <w:rPr>
          <w:rFonts w:ascii="Times New Roman" w:eastAsia="Times New Roman" w:hAnsi="Times New Roman" w:cs="Times New Roman"/>
          <w:sz w:val="24"/>
          <w:szCs w:val="24"/>
        </w:rPr>
        <w:t xml:space="preserve">, con modificazioni, </w:t>
      </w:r>
      <w:r w:rsidRPr="008B2470">
        <w:rPr>
          <w:rFonts w:ascii="Times New Roman" w:eastAsia="Times New Roman" w:hAnsi="Times New Roman" w:cs="Times New Roman"/>
          <w:sz w:val="24"/>
          <w:szCs w:val="24"/>
        </w:rPr>
        <w:t>dalla legge 29 luglio 2021, n. 108, recante “</w:t>
      </w:r>
      <w:proofErr w:type="spellStart"/>
      <w:r w:rsidRPr="008B2470">
        <w:rPr>
          <w:rFonts w:ascii="Times New Roman" w:eastAsia="Times New Roman" w:hAnsi="Times New Roman" w:cs="Times New Roman"/>
          <w:sz w:val="24"/>
          <w:szCs w:val="24"/>
        </w:rPr>
        <w:t>Governance</w:t>
      </w:r>
      <w:proofErr w:type="spellEnd"/>
      <w:r w:rsidRPr="008B2470">
        <w:rPr>
          <w:rFonts w:ascii="Times New Roman" w:eastAsia="Times New Roman" w:hAnsi="Times New Roman" w:cs="Times New Roman"/>
          <w:sz w:val="24"/>
          <w:szCs w:val="24"/>
        </w:rPr>
        <w:t xml:space="preserve"> del Piano nazionale di ripresa e resilienza e prime misure di rafforzamento delle strutture amministrative e di accelerazione e snellimento delle procedure”;</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r w:rsidRPr="008B2470">
        <w:rPr>
          <w:rFonts w:ascii="Times New Roman" w:eastAsia="Times New Roman" w:hAnsi="Times New Roman" w:cs="Times New Roman"/>
          <w:bCs/>
          <w:sz w:val="24"/>
          <w:szCs w:val="24"/>
        </w:rPr>
        <w:t>VISTO</w:t>
      </w:r>
      <w:r w:rsidRPr="008B2470">
        <w:rPr>
          <w:rFonts w:ascii="Times New Roman" w:eastAsia="Times New Roman" w:hAnsi="Times New Roman" w:cs="Times New Roman"/>
          <w:sz w:val="24"/>
          <w:szCs w:val="24"/>
        </w:rPr>
        <w:t xml:space="preserve"> il decreto-legge 9 giugno 2021, n. 80, convertito, con modificazioni, dalla legge 6 agosto 2021, n. 113, recante “Misure urgenti per il rafforzamento della capacità amministrativa delle pubbliche amministrazioni funzionali all’attuazione del piano nazionale di ripresa e resilienza (PNRR) e per l’efficienza della giustizia”;</w:t>
      </w:r>
    </w:p>
    <w:p w:rsidR="009264B3" w:rsidRPr="008B2470" w:rsidRDefault="009264B3" w:rsidP="009264B3">
      <w:pPr>
        <w:widowControl w:val="0"/>
        <w:spacing w:after="0" w:line="240" w:lineRule="auto"/>
        <w:jc w:val="both"/>
        <w:rPr>
          <w:rFonts w:ascii="Times New Roman" w:eastAsia="Times New Roman" w:hAnsi="Times New Roman" w:cs="Times New Roman"/>
          <w:bCs/>
          <w:sz w:val="24"/>
          <w:szCs w:val="24"/>
        </w:rPr>
      </w:pPr>
    </w:p>
    <w:p w:rsidR="009264B3" w:rsidRPr="008B2470" w:rsidRDefault="009264B3" w:rsidP="009264B3">
      <w:pPr>
        <w:widowControl w:val="0"/>
        <w:spacing w:after="0" w:line="240" w:lineRule="auto"/>
        <w:jc w:val="both"/>
        <w:rPr>
          <w:rFonts w:ascii="Times New Roman" w:eastAsia="Times New Roman" w:hAnsi="Times New Roman" w:cs="Times New Roman"/>
          <w:sz w:val="24"/>
          <w:szCs w:val="24"/>
        </w:rPr>
      </w:pPr>
      <w:r w:rsidRPr="008B2470">
        <w:rPr>
          <w:rFonts w:ascii="Times New Roman" w:eastAsia="Times New Roman" w:hAnsi="Times New Roman" w:cs="Times New Roman"/>
          <w:bCs/>
          <w:sz w:val="24"/>
          <w:szCs w:val="24"/>
        </w:rPr>
        <w:lastRenderedPageBreak/>
        <w:t>VISTO</w:t>
      </w:r>
      <w:r w:rsidRPr="008B2470">
        <w:rPr>
          <w:rFonts w:ascii="Times New Roman" w:eastAsia="Times New Roman" w:hAnsi="Times New Roman" w:cs="Times New Roman"/>
          <w:sz w:val="24"/>
          <w:szCs w:val="24"/>
        </w:rPr>
        <w:t xml:space="preserve"> in particolare l’articolo </w:t>
      </w:r>
      <w:r w:rsidR="00CC0254" w:rsidRPr="008B2470">
        <w:rPr>
          <w:rFonts w:ascii="Times New Roman" w:eastAsia="Times New Roman" w:hAnsi="Times New Roman" w:cs="Times New Roman"/>
          <w:sz w:val="24"/>
          <w:szCs w:val="24"/>
        </w:rPr>
        <w:t>1</w:t>
      </w:r>
      <w:r w:rsidRPr="008B2470">
        <w:rPr>
          <w:rFonts w:ascii="Times New Roman" w:eastAsia="Times New Roman" w:hAnsi="Times New Roman" w:cs="Times New Roman"/>
          <w:sz w:val="24"/>
          <w:szCs w:val="24"/>
        </w:rPr>
        <w:t xml:space="preserve">, del citato decreto-legge 9 giugno 2021, n. 80, convertito, con modificazioni, dalla legge 6 agosto 2021, n. 113, che </w:t>
      </w:r>
      <w:r w:rsidR="00CC0254" w:rsidRPr="008B2470">
        <w:rPr>
          <w:rFonts w:ascii="Times New Roman" w:eastAsia="Times New Roman" w:hAnsi="Times New Roman" w:cs="Times New Roman"/>
          <w:sz w:val="24"/>
          <w:szCs w:val="24"/>
        </w:rPr>
        <w:t>disciplina le modalità di selezione dei professionisti ed esperti</w:t>
      </w:r>
      <w:r w:rsidR="00D61495" w:rsidRPr="008B2470">
        <w:rPr>
          <w:rFonts w:ascii="Times New Roman" w:eastAsia="Times New Roman" w:hAnsi="Times New Roman" w:cs="Times New Roman"/>
          <w:sz w:val="24"/>
          <w:szCs w:val="24"/>
        </w:rPr>
        <w:t xml:space="preserve"> per il conferimento di incarichi di collaborazione da parte delle amministrazioni impegnate nell’attuazione dei progetti del Piano nazionale di ripresa e resilienza (PNRR)</w:t>
      </w:r>
      <w:r w:rsidRPr="008B2470">
        <w:rPr>
          <w:rFonts w:ascii="Times New Roman" w:hAnsi="Times New Roman" w:cs="Times New Roman"/>
          <w:sz w:val="24"/>
          <w:szCs w:val="24"/>
        </w:rPr>
        <w:t xml:space="preserve">; </w:t>
      </w:r>
    </w:p>
    <w:p w:rsidR="009264B3" w:rsidRPr="008B2470" w:rsidRDefault="009264B3" w:rsidP="0092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it-IT"/>
        </w:rPr>
      </w:pPr>
    </w:p>
    <w:p w:rsidR="009264B3" w:rsidRPr="008B2470" w:rsidRDefault="009264B3" w:rsidP="0092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it-IT"/>
        </w:rPr>
      </w:pPr>
      <w:r w:rsidRPr="008B2470">
        <w:rPr>
          <w:rFonts w:ascii="Times New Roman" w:eastAsia="Times New Roman" w:hAnsi="Times New Roman" w:cs="Times New Roman"/>
          <w:sz w:val="24"/>
          <w:szCs w:val="24"/>
          <w:lang w:eastAsia="it-IT"/>
        </w:rPr>
        <w:t>ACQUISITA, l’intesa della Conferenza unificata nella seduta del……</w:t>
      </w:r>
      <w:bookmarkEnd w:id="0"/>
    </w:p>
    <w:p w:rsidR="009264B3" w:rsidRPr="008B2470" w:rsidRDefault="009264B3" w:rsidP="0092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it-IT"/>
        </w:rPr>
      </w:pPr>
    </w:p>
    <w:p w:rsidR="00D23F87" w:rsidRPr="008B2470" w:rsidRDefault="00D23F87" w:rsidP="009264B3">
      <w:pPr>
        <w:jc w:val="center"/>
        <w:rPr>
          <w:rFonts w:ascii="Times New Roman" w:eastAsia="Calibri" w:hAnsi="Times New Roman" w:cs="Times New Roman"/>
          <w:sz w:val="24"/>
          <w:szCs w:val="24"/>
        </w:rPr>
      </w:pPr>
    </w:p>
    <w:p w:rsidR="009264B3" w:rsidRPr="008B2470" w:rsidRDefault="009264B3" w:rsidP="009264B3">
      <w:pPr>
        <w:jc w:val="center"/>
        <w:rPr>
          <w:rFonts w:ascii="Times New Roman" w:eastAsia="Calibri" w:hAnsi="Times New Roman" w:cs="Times New Roman"/>
          <w:sz w:val="24"/>
          <w:szCs w:val="24"/>
        </w:rPr>
      </w:pPr>
      <w:r w:rsidRPr="008B2470">
        <w:rPr>
          <w:rFonts w:ascii="Times New Roman" w:eastAsia="Calibri" w:hAnsi="Times New Roman" w:cs="Times New Roman"/>
          <w:sz w:val="24"/>
          <w:szCs w:val="24"/>
        </w:rPr>
        <w:t>DECRETA</w:t>
      </w:r>
    </w:p>
    <w:p w:rsidR="00102DF1" w:rsidRPr="008B2470" w:rsidRDefault="00102DF1" w:rsidP="00102DF1">
      <w:pPr>
        <w:spacing w:after="0" w:line="240" w:lineRule="auto"/>
        <w:jc w:val="both"/>
        <w:rPr>
          <w:rFonts w:ascii="Times New Roman" w:hAnsi="Times New Roman" w:cs="Times New Roman"/>
          <w:sz w:val="24"/>
          <w:szCs w:val="24"/>
        </w:rPr>
      </w:pPr>
    </w:p>
    <w:p w:rsidR="00102DF1" w:rsidRPr="008B2470" w:rsidRDefault="00102DF1" w:rsidP="00102DF1">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Articolo 1</w:t>
      </w:r>
    </w:p>
    <w:p w:rsidR="00102DF1" w:rsidRPr="008B2470" w:rsidRDefault="00102DF1" w:rsidP="00102DF1">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Pr="008B2470">
        <w:rPr>
          <w:rFonts w:ascii="Times New Roman" w:hAnsi="Times New Roman" w:cs="Times New Roman"/>
          <w:i/>
          <w:sz w:val="24"/>
          <w:szCs w:val="24"/>
        </w:rPr>
        <w:t>Definizioni</w:t>
      </w:r>
      <w:r w:rsidRPr="008B2470">
        <w:rPr>
          <w:rFonts w:ascii="Times New Roman" w:hAnsi="Times New Roman" w:cs="Times New Roman"/>
          <w:sz w:val="24"/>
          <w:szCs w:val="24"/>
        </w:rPr>
        <w:t>)</w:t>
      </w:r>
    </w:p>
    <w:p w:rsidR="00102DF1" w:rsidRPr="008B2470" w:rsidRDefault="00102DF1" w:rsidP="00102DF1">
      <w:pPr>
        <w:spacing w:after="0" w:line="240" w:lineRule="auto"/>
        <w:rPr>
          <w:rFonts w:ascii="Times New Roman" w:hAnsi="Times New Roman" w:cs="Times New Roman"/>
          <w:sz w:val="24"/>
          <w:szCs w:val="24"/>
        </w:rPr>
      </w:pPr>
    </w:p>
    <w:p w:rsidR="00102DF1" w:rsidRPr="008B2470" w:rsidRDefault="00102DF1" w:rsidP="00102DF1">
      <w:pPr>
        <w:spacing w:after="0" w:line="240" w:lineRule="auto"/>
        <w:rPr>
          <w:rFonts w:ascii="Times New Roman" w:hAnsi="Times New Roman" w:cs="Times New Roman"/>
          <w:sz w:val="24"/>
          <w:szCs w:val="24"/>
        </w:rPr>
      </w:pPr>
      <w:r w:rsidRPr="008B2470">
        <w:rPr>
          <w:rFonts w:ascii="Times New Roman" w:hAnsi="Times New Roman" w:cs="Times New Roman"/>
          <w:sz w:val="24"/>
          <w:szCs w:val="24"/>
        </w:rPr>
        <w:t xml:space="preserve">1. Ai fini del presente decreto si intende per: </w:t>
      </w:r>
    </w:p>
    <w:p w:rsidR="008505F5" w:rsidRPr="008B2470" w:rsidRDefault="00102DF1" w:rsidP="008505F5">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a) «</w:t>
      </w:r>
      <w:r w:rsidRPr="008B2470">
        <w:rPr>
          <w:rFonts w:ascii="Times New Roman" w:hAnsi="Times New Roman" w:cs="Times New Roman"/>
          <w:i/>
          <w:sz w:val="24"/>
          <w:szCs w:val="24"/>
        </w:rPr>
        <w:t>professionista</w:t>
      </w:r>
      <w:r w:rsidRPr="008B2470">
        <w:rPr>
          <w:rFonts w:ascii="Times New Roman" w:hAnsi="Times New Roman" w:cs="Times New Roman"/>
          <w:sz w:val="24"/>
          <w:szCs w:val="24"/>
        </w:rPr>
        <w:t xml:space="preserve">»: </w:t>
      </w:r>
      <w:r w:rsidR="00D61495" w:rsidRPr="008B2470">
        <w:rPr>
          <w:rFonts w:ascii="Times New Roman" w:hAnsi="Times New Roman" w:cs="Times New Roman"/>
          <w:sz w:val="24"/>
          <w:szCs w:val="24"/>
        </w:rPr>
        <w:t xml:space="preserve">la </w:t>
      </w:r>
      <w:r w:rsidR="00636F56" w:rsidRPr="008B2470">
        <w:rPr>
          <w:rFonts w:ascii="Times New Roman" w:hAnsi="Times New Roman" w:cs="Times New Roman"/>
          <w:sz w:val="24"/>
          <w:szCs w:val="24"/>
        </w:rPr>
        <w:t>persona fisica</w:t>
      </w:r>
      <w:r w:rsidR="00001117" w:rsidRPr="008B2470">
        <w:rPr>
          <w:rFonts w:ascii="Times New Roman" w:hAnsi="Times New Roman" w:cs="Times New Roman"/>
          <w:sz w:val="24"/>
          <w:szCs w:val="24"/>
        </w:rPr>
        <w:t xml:space="preserve"> </w:t>
      </w:r>
      <w:r w:rsidR="004522B3" w:rsidRPr="008B2470">
        <w:rPr>
          <w:rFonts w:ascii="Times New Roman" w:hAnsi="Times New Roman" w:cs="Times New Roman"/>
          <w:sz w:val="24"/>
          <w:szCs w:val="24"/>
        </w:rPr>
        <w:t>iscritta ad un albo</w:t>
      </w:r>
      <w:r w:rsidR="0095640E" w:rsidRPr="008B2470">
        <w:rPr>
          <w:rFonts w:ascii="Times New Roman" w:hAnsi="Times New Roman" w:cs="Times New Roman"/>
          <w:sz w:val="24"/>
          <w:szCs w:val="24"/>
        </w:rPr>
        <w:t xml:space="preserve">, collegio </w:t>
      </w:r>
      <w:r w:rsidR="004522B3" w:rsidRPr="008B2470">
        <w:rPr>
          <w:rFonts w:ascii="Times New Roman" w:hAnsi="Times New Roman" w:cs="Times New Roman"/>
          <w:sz w:val="24"/>
          <w:szCs w:val="24"/>
        </w:rPr>
        <w:t>o ordine professionale</w:t>
      </w:r>
      <w:r w:rsidR="0095640E" w:rsidRPr="008B2470">
        <w:rPr>
          <w:rFonts w:ascii="Times New Roman" w:hAnsi="Times New Roman" w:cs="Times New Roman"/>
          <w:sz w:val="24"/>
          <w:szCs w:val="24"/>
        </w:rPr>
        <w:t xml:space="preserve"> e</w:t>
      </w:r>
      <w:r w:rsidR="004522B3" w:rsidRPr="008B2470" w:rsidDel="008505F5">
        <w:rPr>
          <w:rFonts w:ascii="Times New Roman" w:hAnsi="Times New Roman" w:cs="Times New Roman"/>
          <w:sz w:val="24"/>
          <w:szCs w:val="24"/>
        </w:rPr>
        <w:t xml:space="preserve"> </w:t>
      </w:r>
      <w:r w:rsidR="004522B3" w:rsidRPr="008B2470">
        <w:rPr>
          <w:rFonts w:ascii="Times New Roman" w:hAnsi="Times New Roman" w:cs="Times New Roman"/>
          <w:sz w:val="24"/>
          <w:szCs w:val="24"/>
        </w:rPr>
        <w:t xml:space="preserve">i professionisti </w:t>
      </w:r>
      <w:r w:rsidR="008505F5" w:rsidRPr="008B2470">
        <w:rPr>
          <w:rFonts w:ascii="Times New Roman" w:hAnsi="Times New Roman" w:cs="Times New Roman"/>
          <w:sz w:val="24"/>
          <w:szCs w:val="24"/>
        </w:rPr>
        <w:t>come definit</w:t>
      </w:r>
      <w:r w:rsidR="004522B3" w:rsidRPr="008B2470">
        <w:rPr>
          <w:rFonts w:ascii="Times New Roman" w:hAnsi="Times New Roman" w:cs="Times New Roman"/>
          <w:sz w:val="24"/>
          <w:szCs w:val="24"/>
        </w:rPr>
        <w:t>i</w:t>
      </w:r>
      <w:r w:rsidR="008505F5" w:rsidRPr="008B2470">
        <w:rPr>
          <w:rFonts w:ascii="Times New Roman" w:hAnsi="Times New Roman" w:cs="Times New Roman"/>
          <w:sz w:val="24"/>
          <w:szCs w:val="24"/>
        </w:rPr>
        <w:t xml:space="preserve"> ai sensi dell’art. 1 della legge 14 gennaio 2013, n. 4, in possesso dell’attestazione di qualità e di qualificazione professionale dei servizi ai sensi dell’art. 7 della legge 1</w:t>
      </w:r>
      <w:r w:rsidR="00D61495" w:rsidRPr="008B2470">
        <w:rPr>
          <w:rFonts w:ascii="Times New Roman" w:hAnsi="Times New Roman" w:cs="Times New Roman"/>
          <w:sz w:val="24"/>
          <w:szCs w:val="24"/>
        </w:rPr>
        <w:t>4 gennaio 2013, n. 4, rilasciata</w:t>
      </w:r>
      <w:r w:rsidR="008505F5" w:rsidRPr="008B2470">
        <w:rPr>
          <w:rFonts w:ascii="Times New Roman" w:hAnsi="Times New Roman" w:cs="Times New Roman"/>
          <w:sz w:val="24"/>
          <w:szCs w:val="24"/>
        </w:rPr>
        <w:t xml:space="preserve"> da un’associazione professionale inserita nell’elenco del Ministero dello sviluppo economico, o in possesso di certificazione in conformità alla norma tecnica UNI ai sensi dell’art. 9 della legge 14 gennaio 2013, n. 4;</w:t>
      </w:r>
    </w:p>
    <w:p w:rsidR="00102DF1" w:rsidRPr="008B2470" w:rsidRDefault="00102DF1" w:rsidP="00097F02">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b) «</w:t>
      </w:r>
      <w:r w:rsidRPr="008B2470">
        <w:rPr>
          <w:rFonts w:ascii="Times New Roman" w:hAnsi="Times New Roman" w:cs="Times New Roman"/>
          <w:i/>
          <w:sz w:val="24"/>
          <w:szCs w:val="24"/>
        </w:rPr>
        <w:t>esperto</w:t>
      </w:r>
      <w:r w:rsidRPr="008B2470">
        <w:rPr>
          <w:rFonts w:ascii="Times New Roman" w:hAnsi="Times New Roman" w:cs="Times New Roman"/>
          <w:sz w:val="24"/>
          <w:szCs w:val="24"/>
        </w:rPr>
        <w:t>»:</w:t>
      </w:r>
      <w:r w:rsidR="00636F56" w:rsidRPr="008B2470">
        <w:rPr>
          <w:rFonts w:ascii="Times New Roman" w:hAnsi="Times New Roman" w:cs="Times New Roman"/>
          <w:sz w:val="24"/>
          <w:szCs w:val="24"/>
        </w:rPr>
        <w:t xml:space="preserve"> </w:t>
      </w:r>
      <w:r w:rsidR="00001117" w:rsidRPr="008B2470">
        <w:rPr>
          <w:rFonts w:ascii="Times New Roman" w:hAnsi="Times New Roman" w:cs="Times New Roman"/>
          <w:sz w:val="24"/>
          <w:szCs w:val="24"/>
        </w:rPr>
        <w:t xml:space="preserve">persona fisica che esercita </w:t>
      </w:r>
      <w:r w:rsidR="00097F02" w:rsidRPr="008B2470">
        <w:rPr>
          <w:rFonts w:ascii="Times New Roman" w:hAnsi="Times New Roman" w:cs="Times New Roman"/>
          <w:sz w:val="24"/>
          <w:szCs w:val="24"/>
        </w:rPr>
        <w:t>un</w:t>
      </w:r>
      <w:r w:rsidR="008505F5" w:rsidRPr="008B2470">
        <w:rPr>
          <w:rFonts w:ascii="Times New Roman" w:hAnsi="Times New Roman" w:cs="Times New Roman"/>
          <w:sz w:val="24"/>
          <w:szCs w:val="24"/>
        </w:rPr>
        <w:t>’</w:t>
      </w:r>
      <w:r w:rsidR="00097F02" w:rsidRPr="008B2470">
        <w:rPr>
          <w:rFonts w:ascii="Times New Roman" w:hAnsi="Times New Roman" w:cs="Times New Roman"/>
          <w:sz w:val="24"/>
          <w:szCs w:val="24"/>
        </w:rPr>
        <w:t xml:space="preserve">attività </w:t>
      </w:r>
      <w:r w:rsidR="00001117" w:rsidRPr="008B2470">
        <w:rPr>
          <w:rFonts w:ascii="Times New Roman" w:hAnsi="Times New Roman" w:cs="Times New Roman"/>
          <w:sz w:val="24"/>
          <w:szCs w:val="24"/>
        </w:rPr>
        <w:t xml:space="preserve">professionale </w:t>
      </w:r>
      <w:r w:rsidR="00A173F8" w:rsidRPr="008B2470">
        <w:rPr>
          <w:rFonts w:ascii="Times New Roman" w:hAnsi="Times New Roman" w:cs="Times New Roman"/>
          <w:sz w:val="24"/>
          <w:szCs w:val="24"/>
        </w:rPr>
        <w:t xml:space="preserve">non rientrante tra quelle di cui alla lettera a); </w:t>
      </w:r>
    </w:p>
    <w:p w:rsidR="008505F5" w:rsidRPr="008B2470" w:rsidRDefault="00102DF1" w:rsidP="008505F5">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c) «</w:t>
      </w:r>
      <w:bookmarkStart w:id="3" w:name="_Hlk81295363"/>
      <w:r w:rsidR="00636F56" w:rsidRPr="008B2470">
        <w:rPr>
          <w:rFonts w:ascii="Times New Roman" w:hAnsi="Times New Roman" w:cs="Times New Roman"/>
          <w:i/>
          <w:sz w:val="24"/>
          <w:szCs w:val="24"/>
        </w:rPr>
        <w:t xml:space="preserve">personale di </w:t>
      </w:r>
      <w:r w:rsidRPr="008B2470">
        <w:rPr>
          <w:rFonts w:ascii="Times New Roman" w:hAnsi="Times New Roman" w:cs="Times New Roman"/>
          <w:i/>
          <w:sz w:val="24"/>
          <w:szCs w:val="24"/>
        </w:rPr>
        <w:t>alta specializzazione</w:t>
      </w:r>
      <w:bookmarkEnd w:id="3"/>
      <w:r w:rsidRPr="008B2470">
        <w:rPr>
          <w:rFonts w:ascii="Times New Roman" w:hAnsi="Times New Roman" w:cs="Times New Roman"/>
          <w:sz w:val="24"/>
          <w:szCs w:val="24"/>
        </w:rPr>
        <w:t xml:space="preserve">»: </w:t>
      </w:r>
      <w:r w:rsidR="00AC5F4D" w:rsidRPr="008B2470">
        <w:rPr>
          <w:rFonts w:ascii="Times New Roman" w:hAnsi="Times New Roman" w:cs="Times New Roman"/>
          <w:sz w:val="24"/>
          <w:szCs w:val="24"/>
        </w:rPr>
        <w:t xml:space="preserve">persona fisica </w:t>
      </w:r>
      <w:r w:rsidR="00636F56" w:rsidRPr="008B2470">
        <w:rPr>
          <w:rFonts w:ascii="Times New Roman" w:hAnsi="Times New Roman" w:cs="Times New Roman"/>
          <w:sz w:val="24"/>
          <w:szCs w:val="24"/>
        </w:rPr>
        <w:t xml:space="preserve">in possesso di laurea magistrale o specialistica e di almeno </w:t>
      </w:r>
      <w:r w:rsidR="008505F5" w:rsidRPr="008B2470">
        <w:rPr>
          <w:rFonts w:ascii="Times New Roman" w:hAnsi="Times New Roman" w:cs="Times New Roman"/>
          <w:sz w:val="24"/>
          <w:szCs w:val="24"/>
        </w:rPr>
        <w:t xml:space="preserve">uno dei seguenti titoli, in settori scientifici o ambiti professionali strettamente correlati </w:t>
      </w:r>
      <w:r w:rsidR="00FD4339" w:rsidRPr="008B2470">
        <w:rPr>
          <w:rFonts w:ascii="Times New Roman" w:hAnsi="Times New Roman" w:cs="Times New Roman"/>
          <w:sz w:val="24"/>
          <w:szCs w:val="24"/>
        </w:rPr>
        <w:t>all’attuazione dei progetti del Piano nazionale di ripresa e resilienza (PNRR)</w:t>
      </w:r>
      <w:r w:rsidR="008505F5" w:rsidRPr="008B2470">
        <w:rPr>
          <w:rFonts w:ascii="Times New Roman" w:hAnsi="Times New Roman" w:cs="Times New Roman"/>
          <w:sz w:val="24"/>
          <w:szCs w:val="24"/>
        </w:rPr>
        <w:t xml:space="preserve">: dottorato di ricerca o master universitario di secondo livello, oppure documentata esperienza professionale qualificata e continuativa, di durata almeno triennale, </w:t>
      </w:r>
      <w:bookmarkStart w:id="4" w:name="_Hlk81295713"/>
      <w:r w:rsidR="008505F5" w:rsidRPr="008B2470">
        <w:rPr>
          <w:rFonts w:ascii="Times New Roman" w:hAnsi="Times New Roman" w:cs="Times New Roman"/>
          <w:sz w:val="24"/>
          <w:szCs w:val="24"/>
        </w:rPr>
        <w:t>maturata</w:t>
      </w:r>
      <w:r w:rsidR="00B51269" w:rsidRPr="008B2470">
        <w:rPr>
          <w:rFonts w:ascii="Times New Roman" w:hAnsi="Times New Roman" w:cs="Times New Roman"/>
          <w:sz w:val="24"/>
          <w:szCs w:val="24"/>
        </w:rPr>
        <w:t xml:space="preserve"> </w:t>
      </w:r>
      <w:r w:rsidR="008505F5" w:rsidRPr="008B2470">
        <w:rPr>
          <w:rFonts w:ascii="Times New Roman" w:hAnsi="Times New Roman" w:cs="Times New Roman"/>
          <w:sz w:val="24"/>
          <w:szCs w:val="24"/>
        </w:rPr>
        <w:t>presso enti pubblici nazionali ovvero presso organismi internazionali o dell’Unione europea</w:t>
      </w:r>
      <w:bookmarkEnd w:id="4"/>
      <w:r w:rsidR="008505F5" w:rsidRPr="008B2470">
        <w:rPr>
          <w:rFonts w:ascii="Times New Roman" w:hAnsi="Times New Roman" w:cs="Times New Roman"/>
          <w:sz w:val="24"/>
          <w:szCs w:val="24"/>
        </w:rPr>
        <w:t>;</w:t>
      </w:r>
    </w:p>
    <w:p w:rsidR="001F1A94" w:rsidRPr="008B2470" w:rsidRDefault="001F1A94" w:rsidP="009176E0">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d) «</w:t>
      </w:r>
      <w:r w:rsidRPr="008B2470">
        <w:rPr>
          <w:rFonts w:ascii="Times New Roman" w:hAnsi="Times New Roman" w:cs="Times New Roman"/>
          <w:i/>
          <w:sz w:val="24"/>
          <w:szCs w:val="24"/>
        </w:rPr>
        <w:t>iscritto</w:t>
      </w:r>
      <w:r w:rsidRPr="008B2470">
        <w:rPr>
          <w:rFonts w:ascii="Times New Roman" w:hAnsi="Times New Roman" w:cs="Times New Roman"/>
          <w:sz w:val="24"/>
          <w:szCs w:val="24"/>
        </w:rPr>
        <w:t xml:space="preserve">»: </w:t>
      </w:r>
      <w:r w:rsidR="00AC5F4D" w:rsidRPr="008B2470">
        <w:rPr>
          <w:rFonts w:ascii="Times New Roman" w:hAnsi="Times New Roman" w:cs="Times New Roman"/>
          <w:sz w:val="24"/>
          <w:szCs w:val="24"/>
        </w:rPr>
        <w:t>persona fisica</w:t>
      </w:r>
      <w:r w:rsidR="009176E0" w:rsidRPr="008B2470">
        <w:rPr>
          <w:rFonts w:ascii="Times New Roman" w:hAnsi="Times New Roman" w:cs="Times New Roman"/>
          <w:sz w:val="24"/>
          <w:szCs w:val="24"/>
        </w:rPr>
        <w:t xml:space="preserve"> di cui alle lettere a), b), e c), che ha completato con successo l’iscrizione </w:t>
      </w:r>
      <w:r w:rsidR="00A173F8" w:rsidRPr="008B2470">
        <w:rPr>
          <w:rFonts w:ascii="Times New Roman" w:hAnsi="Times New Roman" w:cs="Times New Roman"/>
          <w:sz w:val="24"/>
          <w:szCs w:val="24"/>
        </w:rPr>
        <w:t xml:space="preserve">nei relativi elenchi generati dal </w:t>
      </w:r>
      <w:r w:rsidR="00CC6624" w:rsidRPr="008B2470">
        <w:rPr>
          <w:rFonts w:ascii="Times New Roman" w:hAnsi="Times New Roman" w:cs="Times New Roman"/>
          <w:sz w:val="24"/>
          <w:szCs w:val="24"/>
        </w:rPr>
        <w:t>Portale del reclutamento</w:t>
      </w:r>
      <w:r w:rsidR="004953DA" w:rsidRPr="008B2470">
        <w:rPr>
          <w:rFonts w:ascii="Times New Roman" w:hAnsi="Times New Roman" w:cs="Times New Roman"/>
          <w:sz w:val="24"/>
          <w:szCs w:val="24"/>
        </w:rPr>
        <w:t xml:space="preserve"> di cui all'articolo 3, comma 7, della legge 19 giugno 2019, n. 56</w:t>
      </w:r>
      <w:r w:rsidR="009176E0" w:rsidRPr="008B2470">
        <w:rPr>
          <w:rFonts w:ascii="Times New Roman" w:hAnsi="Times New Roman" w:cs="Times New Roman"/>
          <w:sz w:val="24"/>
          <w:szCs w:val="24"/>
        </w:rPr>
        <w:t xml:space="preserve">; </w:t>
      </w:r>
    </w:p>
    <w:p w:rsidR="001F1A94" w:rsidRPr="008B2470" w:rsidRDefault="001F1A94" w:rsidP="00097F02">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e) «</w:t>
      </w:r>
      <w:r w:rsidRPr="008B2470">
        <w:rPr>
          <w:rFonts w:ascii="Times New Roman" w:hAnsi="Times New Roman" w:cs="Times New Roman"/>
          <w:i/>
          <w:sz w:val="24"/>
          <w:szCs w:val="24"/>
        </w:rPr>
        <w:t>amministrazione</w:t>
      </w:r>
      <w:r w:rsidRPr="008B2470">
        <w:rPr>
          <w:rFonts w:ascii="Times New Roman" w:hAnsi="Times New Roman" w:cs="Times New Roman"/>
          <w:sz w:val="24"/>
          <w:szCs w:val="24"/>
        </w:rPr>
        <w:t xml:space="preserve">»: </w:t>
      </w:r>
      <w:r w:rsidR="008F2B79" w:rsidRPr="008B2470">
        <w:rPr>
          <w:rFonts w:ascii="Times New Roman" w:hAnsi="Times New Roman" w:cs="Times New Roman"/>
          <w:sz w:val="24"/>
          <w:szCs w:val="24"/>
        </w:rPr>
        <w:t>le amministrazioni titolari di interventi previsti nel PNRR che reclut</w:t>
      </w:r>
      <w:r w:rsidR="00A173F8" w:rsidRPr="008B2470">
        <w:rPr>
          <w:rFonts w:ascii="Times New Roman" w:hAnsi="Times New Roman" w:cs="Times New Roman"/>
          <w:sz w:val="24"/>
          <w:szCs w:val="24"/>
        </w:rPr>
        <w:t xml:space="preserve">ano </w:t>
      </w:r>
      <w:r w:rsidR="008F2B79" w:rsidRPr="008B2470">
        <w:rPr>
          <w:rFonts w:ascii="Times New Roman" w:hAnsi="Times New Roman" w:cs="Times New Roman"/>
          <w:sz w:val="24"/>
          <w:szCs w:val="24"/>
        </w:rPr>
        <w:t>personale specificamente destinato a realizzare i progetti di cui hanno la diretta titolarità di attuazione con le modalità di selezione previste dall’art. 1 del decreto-legge 9 giugno 2021, n. 80, convertito con modificazioni dalla legge 6 agosto 2021, n. 113;</w:t>
      </w:r>
    </w:p>
    <w:p w:rsidR="00925CD3" w:rsidRPr="008B2470" w:rsidRDefault="001F1A94" w:rsidP="00345E63">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f) «</w:t>
      </w:r>
      <w:bookmarkStart w:id="5" w:name="_Hlk84692444"/>
      <w:r w:rsidRPr="008B2470">
        <w:rPr>
          <w:rFonts w:ascii="Times New Roman" w:hAnsi="Times New Roman" w:cs="Times New Roman"/>
          <w:i/>
          <w:sz w:val="24"/>
          <w:szCs w:val="24"/>
        </w:rPr>
        <w:t>elenco</w:t>
      </w:r>
      <w:r w:rsidR="00925CD3" w:rsidRPr="008B2470">
        <w:rPr>
          <w:rFonts w:ascii="Times New Roman" w:hAnsi="Times New Roman" w:cs="Times New Roman"/>
          <w:i/>
          <w:sz w:val="24"/>
          <w:szCs w:val="24"/>
        </w:rPr>
        <w:t xml:space="preserve"> </w:t>
      </w:r>
      <w:r w:rsidR="00090A02" w:rsidRPr="008B2470">
        <w:rPr>
          <w:rFonts w:ascii="Times New Roman" w:hAnsi="Times New Roman" w:cs="Times New Roman"/>
          <w:i/>
          <w:sz w:val="24"/>
          <w:szCs w:val="24"/>
        </w:rPr>
        <w:t>per il conferimento di incarichi professionali</w:t>
      </w:r>
      <w:bookmarkEnd w:id="5"/>
      <w:r w:rsidRPr="008B2470">
        <w:rPr>
          <w:rFonts w:ascii="Times New Roman" w:hAnsi="Times New Roman" w:cs="Times New Roman"/>
          <w:sz w:val="24"/>
          <w:szCs w:val="24"/>
        </w:rPr>
        <w:t>»:</w:t>
      </w:r>
      <w:r w:rsidR="00097F02" w:rsidRPr="008B2470">
        <w:rPr>
          <w:rFonts w:ascii="Times New Roman" w:hAnsi="Times New Roman" w:cs="Times New Roman"/>
          <w:sz w:val="24"/>
          <w:szCs w:val="24"/>
        </w:rPr>
        <w:t xml:space="preserve"> </w:t>
      </w:r>
      <w:r w:rsidR="004900C2" w:rsidRPr="008B2470">
        <w:rPr>
          <w:rFonts w:ascii="Times New Roman" w:hAnsi="Times New Roman" w:cs="Times New Roman"/>
          <w:sz w:val="24"/>
          <w:szCs w:val="24"/>
        </w:rPr>
        <w:t>archivio digitale</w:t>
      </w:r>
      <w:r w:rsidR="000C497A" w:rsidRPr="008B2470">
        <w:rPr>
          <w:rFonts w:ascii="Times New Roman" w:hAnsi="Times New Roman" w:cs="Times New Roman"/>
          <w:sz w:val="24"/>
          <w:szCs w:val="24"/>
        </w:rPr>
        <w:t>,</w:t>
      </w:r>
      <w:r w:rsidR="004900C2" w:rsidRPr="008B2470">
        <w:rPr>
          <w:rFonts w:ascii="Times New Roman" w:hAnsi="Times New Roman" w:cs="Times New Roman"/>
          <w:sz w:val="24"/>
          <w:szCs w:val="24"/>
        </w:rPr>
        <w:t xml:space="preserve"> </w:t>
      </w:r>
      <w:r w:rsidR="000C24A8" w:rsidRPr="008B2470">
        <w:rPr>
          <w:rFonts w:ascii="Times New Roman" w:hAnsi="Times New Roman" w:cs="Times New Roman"/>
          <w:sz w:val="24"/>
          <w:szCs w:val="24"/>
        </w:rPr>
        <w:t>attraverso il</w:t>
      </w:r>
      <w:r w:rsidR="00360B49" w:rsidRPr="008B2470">
        <w:rPr>
          <w:rFonts w:ascii="Times New Roman" w:hAnsi="Times New Roman" w:cs="Times New Roman"/>
          <w:sz w:val="24"/>
          <w:szCs w:val="24"/>
        </w:rPr>
        <w:t xml:space="preserve"> </w:t>
      </w:r>
      <w:r w:rsidR="00D44F32" w:rsidRPr="008B2470">
        <w:rPr>
          <w:rFonts w:ascii="Times New Roman" w:hAnsi="Times New Roman" w:cs="Times New Roman"/>
          <w:sz w:val="24"/>
          <w:szCs w:val="24"/>
        </w:rPr>
        <w:t>Portale del reclutamento</w:t>
      </w:r>
      <w:r w:rsidR="000C497A" w:rsidRPr="008B2470">
        <w:rPr>
          <w:rFonts w:ascii="Times New Roman" w:hAnsi="Times New Roman" w:cs="Times New Roman"/>
          <w:sz w:val="24"/>
          <w:szCs w:val="24"/>
        </w:rPr>
        <w:t>,</w:t>
      </w:r>
      <w:r w:rsidR="00AE0FB3" w:rsidRPr="008B2470">
        <w:rPr>
          <w:rFonts w:ascii="Times New Roman" w:hAnsi="Times New Roman" w:cs="Times New Roman"/>
          <w:sz w:val="24"/>
          <w:szCs w:val="24"/>
        </w:rPr>
        <w:t xml:space="preserve"> </w:t>
      </w:r>
      <w:r w:rsidR="00925CD3" w:rsidRPr="008B2470">
        <w:rPr>
          <w:rFonts w:ascii="Times New Roman" w:hAnsi="Times New Roman" w:cs="Times New Roman"/>
          <w:sz w:val="24"/>
          <w:szCs w:val="24"/>
        </w:rPr>
        <w:t>conten</w:t>
      </w:r>
      <w:r w:rsidR="00360B49" w:rsidRPr="008B2470">
        <w:rPr>
          <w:rFonts w:ascii="Times New Roman" w:hAnsi="Times New Roman" w:cs="Times New Roman"/>
          <w:sz w:val="24"/>
          <w:szCs w:val="24"/>
        </w:rPr>
        <w:t>en</w:t>
      </w:r>
      <w:r w:rsidR="00925CD3" w:rsidRPr="008B2470">
        <w:rPr>
          <w:rFonts w:ascii="Times New Roman" w:hAnsi="Times New Roman" w:cs="Times New Roman"/>
          <w:sz w:val="24"/>
          <w:szCs w:val="24"/>
        </w:rPr>
        <w:t>te g</w:t>
      </w:r>
      <w:r w:rsidR="000C497A" w:rsidRPr="008B2470">
        <w:rPr>
          <w:rFonts w:ascii="Times New Roman" w:hAnsi="Times New Roman" w:cs="Times New Roman"/>
          <w:sz w:val="24"/>
          <w:szCs w:val="24"/>
        </w:rPr>
        <w:t xml:space="preserve">li iscritti </w:t>
      </w:r>
      <w:r w:rsidR="00A173F8" w:rsidRPr="008B2470">
        <w:rPr>
          <w:rFonts w:ascii="Times New Roman" w:hAnsi="Times New Roman" w:cs="Times New Roman"/>
          <w:sz w:val="24"/>
          <w:szCs w:val="24"/>
        </w:rPr>
        <w:t xml:space="preserve">che hanno aderito </w:t>
      </w:r>
      <w:r w:rsidR="00925CD3" w:rsidRPr="008B2470">
        <w:rPr>
          <w:rFonts w:ascii="Times New Roman" w:hAnsi="Times New Roman" w:cs="Times New Roman"/>
          <w:sz w:val="24"/>
          <w:szCs w:val="24"/>
        </w:rPr>
        <w:t>agli avvisi adottati da ogni singola amministrazione e pubblicati sul medesimo Portale, in possesso di profilo professionale congruente a quell</w:t>
      </w:r>
      <w:r w:rsidR="007C3BD6" w:rsidRPr="008B2470">
        <w:rPr>
          <w:rFonts w:ascii="Times New Roman" w:hAnsi="Times New Roman" w:cs="Times New Roman"/>
          <w:sz w:val="24"/>
          <w:szCs w:val="24"/>
        </w:rPr>
        <w:t>o</w:t>
      </w:r>
      <w:r w:rsidR="00925CD3" w:rsidRPr="008B2470">
        <w:rPr>
          <w:rFonts w:ascii="Times New Roman" w:hAnsi="Times New Roman" w:cs="Times New Roman"/>
          <w:sz w:val="24"/>
          <w:szCs w:val="24"/>
        </w:rPr>
        <w:t xml:space="preserve"> richiesto dall’amministrazione nei predetti avvisi, per il conferimento di incari</w:t>
      </w:r>
      <w:r w:rsidR="00D61495" w:rsidRPr="008B2470">
        <w:rPr>
          <w:rFonts w:ascii="Times New Roman" w:hAnsi="Times New Roman" w:cs="Times New Roman"/>
          <w:sz w:val="24"/>
          <w:szCs w:val="24"/>
        </w:rPr>
        <w:t>chi di collaborazione</w:t>
      </w:r>
      <w:r w:rsidR="00090A02" w:rsidRPr="008B2470">
        <w:rPr>
          <w:rFonts w:ascii="Times New Roman" w:hAnsi="Times New Roman" w:cs="Times New Roman"/>
          <w:sz w:val="24"/>
          <w:szCs w:val="24"/>
        </w:rPr>
        <w:t xml:space="preserve"> ai sensi dell’articolo 1, comma 5, lettera a), del decreto-legge 6 giugno 2021, n. 80, convertito con modificazioni, dalla legge 6 agosto 2021, n. 113</w:t>
      </w:r>
      <w:r w:rsidR="00D61495" w:rsidRPr="008B2470">
        <w:rPr>
          <w:rFonts w:ascii="Times New Roman" w:hAnsi="Times New Roman" w:cs="Times New Roman"/>
          <w:sz w:val="24"/>
          <w:szCs w:val="24"/>
        </w:rPr>
        <w:t>;</w:t>
      </w:r>
      <w:r w:rsidR="00925CD3" w:rsidRPr="008B2470">
        <w:rPr>
          <w:rFonts w:ascii="Times New Roman" w:hAnsi="Times New Roman" w:cs="Times New Roman"/>
          <w:sz w:val="24"/>
          <w:szCs w:val="24"/>
        </w:rPr>
        <w:t xml:space="preserve"> </w:t>
      </w:r>
    </w:p>
    <w:p w:rsidR="00D61495" w:rsidRPr="008B2470" w:rsidRDefault="00925CD3" w:rsidP="00345E63">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g) </w:t>
      </w:r>
      <w:r w:rsidR="00F0751A" w:rsidRPr="008B2470">
        <w:rPr>
          <w:rFonts w:ascii="Times New Roman" w:hAnsi="Times New Roman" w:cs="Times New Roman"/>
          <w:sz w:val="24"/>
          <w:szCs w:val="24"/>
        </w:rPr>
        <w:t>«</w:t>
      </w:r>
      <w:r w:rsidRPr="008B2470">
        <w:rPr>
          <w:rFonts w:ascii="Times New Roman" w:hAnsi="Times New Roman" w:cs="Times New Roman"/>
          <w:i/>
          <w:sz w:val="24"/>
          <w:szCs w:val="24"/>
        </w:rPr>
        <w:t xml:space="preserve">elenco </w:t>
      </w:r>
      <w:bookmarkStart w:id="6" w:name="_Hlk84692505"/>
      <w:r w:rsidR="00090A02" w:rsidRPr="008B2470">
        <w:rPr>
          <w:rFonts w:ascii="Times New Roman" w:hAnsi="Times New Roman" w:cs="Times New Roman"/>
          <w:i/>
          <w:sz w:val="24"/>
          <w:szCs w:val="24"/>
        </w:rPr>
        <w:t>per assunzioni a tempo determinato</w:t>
      </w:r>
      <w:bookmarkEnd w:id="6"/>
      <w:r w:rsidRPr="008B2470">
        <w:rPr>
          <w:rFonts w:ascii="Times New Roman" w:hAnsi="Times New Roman" w:cs="Times New Roman"/>
          <w:sz w:val="24"/>
          <w:szCs w:val="24"/>
        </w:rPr>
        <w:t xml:space="preserve">»: archivio digitale, </w:t>
      </w:r>
      <w:r w:rsidR="004A7BD9" w:rsidRPr="008B2470">
        <w:rPr>
          <w:rFonts w:ascii="Times New Roman" w:hAnsi="Times New Roman" w:cs="Times New Roman"/>
          <w:sz w:val="24"/>
          <w:szCs w:val="24"/>
        </w:rPr>
        <w:t xml:space="preserve">disponibile sul </w:t>
      </w:r>
      <w:r w:rsidRPr="008B2470">
        <w:rPr>
          <w:rFonts w:ascii="Times New Roman" w:hAnsi="Times New Roman" w:cs="Times New Roman"/>
          <w:sz w:val="24"/>
          <w:szCs w:val="24"/>
        </w:rPr>
        <w:t xml:space="preserve">Portale del reclutamento, </w:t>
      </w:r>
      <w:r w:rsidR="0038234B" w:rsidRPr="008B2470">
        <w:rPr>
          <w:rFonts w:ascii="Times New Roman" w:hAnsi="Times New Roman" w:cs="Times New Roman"/>
          <w:sz w:val="24"/>
          <w:szCs w:val="24"/>
        </w:rPr>
        <w:t>contenente</w:t>
      </w:r>
      <w:r w:rsidRPr="008B2470">
        <w:rPr>
          <w:rFonts w:ascii="Times New Roman" w:hAnsi="Times New Roman" w:cs="Times New Roman"/>
          <w:sz w:val="24"/>
          <w:szCs w:val="24"/>
        </w:rPr>
        <w:t xml:space="preserve"> gli iscritti, in ordine di graduatoria, che hanno superato la prova idoneativa di cui all’articolo 1, comma 9, per l’assunzione con contratto di lavoro a tempo determinato</w:t>
      </w:r>
      <w:r w:rsidR="00090A02" w:rsidRPr="008B2470">
        <w:rPr>
          <w:rFonts w:ascii="Times New Roman" w:hAnsi="Times New Roman" w:cs="Times New Roman"/>
          <w:sz w:val="24"/>
          <w:szCs w:val="24"/>
        </w:rPr>
        <w:t xml:space="preserve"> ai sensi dell’articolo 1, comma 5, lettera b), del decreto-legge 6 giugno 2021, n. 80, convertito con modificazioni, dalla legge 6 agosto 2021, n. 113</w:t>
      </w:r>
      <w:r w:rsidRPr="008B2470">
        <w:rPr>
          <w:rFonts w:ascii="Times New Roman" w:hAnsi="Times New Roman" w:cs="Times New Roman"/>
          <w:sz w:val="24"/>
          <w:szCs w:val="24"/>
        </w:rPr>
        <w:t xml:space="preserve">; </w:t>
      </w:r>
    </w:p>
    <w:p w:rsidR="00F0751A" w:rsidRPr="008B2470" w:rsidRDefault="00F0751A" w:rsidP="00345E63">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h) «</w:t>
      </w:r>
      <w:r w:rsidRPr="008B2470">
        <w:rPr>
          <w:rFonts w:ascii="Times New Roman" w:hAnsi="Times New Roman" w:cs="Times New Roman"/>
          <w:i/>
          <w:sz w:val="24"/>
          <w:szCs w:val="24"/>
        </w:rPr>
        <w:t>avviso di selezione</w:t>
      </w:r>
      <w:r w:rsidR="000C24A8" w:rsidRPr="008B2470">
        <w:rPr>
          <w:rFonts w:ascii="Times New Roman" w:hAnsi="Times New Roman" w:cs="Times New Roman"/>
          <w:i/>
          <w:sz w:val="24"/>
          <w:szCs w:val="24"/>
        </w:rPr>
        <w:t xml:space="preserve"> </w:t>
      </w:r>
      <w:r w:rsidR="00412E3B" w:rsidRPr="008B2470">
        <w:rPr>
          <w:rFonts w:ascii="Times New Roman" w:hAnsi="Times New Roman" w:cs="Times New Roman"/>
          <w:sz w:val="24"/>
          <w:szCs w:val="24"/>
        </w:rPr>
        <w:t xml:space="preserve">l’avviso </w:t>
      </w:r>
      <w:r w:rsidRPr="008B2470">
        <w:rPr>
          <w:rFonts w:ascii="Times New Roman" w:hAnsi="Times New Roman" w:cs="Times New Roman"/>
          <w:sz w:val="24"/>
          <w:szCs w:val="24"/>
        </w:rPr>
        <w:t>con cui l’amministrazione avvia la ricerca del personale di cui all’articolo 1, comma 5, l</w:t>
      </w:r>
      <w:r w:rsidR="001D1A2C" w:rsidRPr="008B2470">
        <w:rPr>
          <w:rFonts w:ascii="Times New Roman" w:hAnsi="Times New Roman" w:cs="Times New Roman"/>
          <w:sz w:val="24"/>
          <w:szCs w:val="24"/>
        </w:rPr>
        <w:t xml:space="preserve">ettera a), </w:t>
      </w:r>
      <w:r w:rsidRPr="008B2470">
        <w:rPr>
          <w:rFonts w:ascii="Times New Roman" w:hAnsi="Times New Roman" w:cs="Times New Roman"/>
          <w:sz w:val="24"/>
          <w:szCs w:val="24"/>
        </w:rPr>
        <w:t xml:space="preserve">pubblicato </w:t>
      </w:r>
      <w:r w:rsidR="001D1A2C" w:rsidRPr="008B2470">
        <w:rPr>
          <w:rFonts w:ascii="Times New Roman" w:hAnsi="Times New Roman" w:cs="Times New Roman"/>
          <w:sz w:val="24"/>
          <w:szCs w:val="24"/>
        </w:rPr>
        <w:t xml:space="preserve">in una apposita sezione della </w:t>
      </w:r>
      <w:r w:rsidRPr="008B2470">
        <w:rPr>
          <w:rFonts w:ascii="Times New Roman" w:hAnsi="Times New Roman" w:cs="Times New Roman"/>
          <w:sz w:val="24"/>
          <w:szCs w:val="24"/>
        </w:rPr>
        <w:t>piattaforma di cui alla lettera m)</w:t>
      </w:r>
      <w:r w:rsidR="00412E3B" w:rsidRPr="008B2470">
        <w:t xml:space="preserve"> </w:t>
      </w:r>
      <w:r w:rsidR="00412E3B" w:rsidRPr="008B2470">
        <w:rPr>
          <w:rFonts w:ascii="Times New Roman" w:hAnsi="Times New Roman" w:cs="Times New Roman"/>
          <w:sz w:val="24"/>
          <w:szCs w:val="24"/>
        </w:rPr>
        <w:t xml:space="preserve">come documento in formato aperto ed organizzato in una base di dati ricercabile in ogni </w:t>
      </w:r>
      <w:r w:rsidR="00412E3B" w:rsidRPr="008B2470">
        <w:rPr>
          <w:rFonts w:ascii="Times New Roman" w:hAnsi="Times New Roman" w:cs="Times New Roman"/>
          <w:sz w:val="24"/>
          <w:szCs w:val="24"/>
        </w:rPr>
        <w:lastRenderedPageBreak/>
        <w:t>campo sulla predetta piattaforma</w:t>
      </w:r>
      <w:r w:rsidR="001D1A2C" w:rsidRPr="008B2470">
        <w:rPr>
          <w:rFonts w:ascii="Times New Roman" w:hAnsi="Times New Roman" w:cs="Times New Roman"/>
          <w:sz w:val="24"/>
          <w:szCs w:val="24"/>
        </w:rPr>
        <w:t xml:space="preserve">. Il bando è contestualmente pubblicato nel sito dell’amministrazione che lo </w:t>
      </w:r>
      <w:r w:rsidR="006A30DC" w:rsidRPr="008B2470">
        <w:rPr>
          <w:rFonts w:ascii="Times New Roman" w:hAnsi="Times New Roman" w:cs="Times New Roman"/>
          <w:sz w:val="24"/>
          <w:szCs w:val="24"/>
        </w:rPr>
        <w:t>adotta</w:t>
      </w:r>
      <w:r w:rsidR="001D1A2C" w:rsidRPr="008B2470">
        <w:rPr>
          <w:rFonts w:ascii="Times New Roman" w:hAnsi="Times New Roman" w:cs="Times New Roman"/>
          <w:sz w:val="24"/>
          <w:szCs w:val="24"/>
        </w:rPr>
        <w:t xml:space="preserve">; </w:t>
      </w:r>
      <w:r w:rsidRPr="008B2470">
        <w:rPr>
          <w:rFonts w:ascii="Times New Roman" w:hAnsi="Times New Roman" w:cs="Times New Roman"/>
          <w:sz w:val="24"/>
          <w:szCs w:val="24"/>
        </w:rPr>
        <w:t xml:space="preserve"> </w:t>
      </w:r>
    </w:p>
    <w:p w:rsidR="00345E63" w:rsidRPr="008B2470" w:rsidRDefault="00F0751A" w:rsidP="00345E63">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ì</w:t>
      </w:r>
      <w:r w:rsidR="006D063C" w:rsidRPr="008B2470">
        <w:rPr>
          <w:rFonts w:ascii="Times New Roman" w:hAnsi="Times New Roman" w:cs="Times New Roman"/>
          <w:sz w:val="24"/>
          <w:szCs w:val="24"/>
        </w:rPr>
        <w:t xml:space="preserve">) </w:t>
      </w:r>
      <w:r w:rsidR="00345E63" w:rsidRPr="008B2470">
        <w:rPr>
          <w:rFonts w:ascii="Times New Roman" w:hAnsi="Times New Roman" w:cs="Times New Roman"/>
          <w:sz w:val="24"/>
          <w:szCs w:val="24"/>
        </w:rPr>
        <w:t>«</w:t>
      </w:r>
      <w:r w:rsidR="00345E63" w:rsidRPr="008B2470">
        <w:rPr>
          <w:rFonts w:ascii="Times New Roman" w:hAnsi="Times New Roman" w:cs="Times New Roman"/>
          <w:i/>
          <w:sz w:val="24"/>
          <w:szCs w:val="24"/>
        </w:rPr>
        <w:t>procedure di consultazione degli iscritti</w:t>
      </w:r>
      <w:r w:rsidR="00345E63" w:rsidRPr="008B2470">
        <w:rPr>
          <w:rFonts w:ascii="Times New Roman" w:hAnsi="Times New Roman" w:cs="Times New Roman"/>
          <w:sz w:val="24"/>
          <w:szCs w:val="24"/>
        </w:rPr>
        <w:t xml:space="preserve">»: le procedure svolte esclusivamente in modalità digitale attraverso gli elenchi, mediante le quali </w:t>
      </w:r>
      <w:r w:rsidR="00975A94" w:rsidRPr="008B2470">
        <w:rPr>
          <w:rFonts w:ascii="Times New Roman" w:hAnsi="Times New Roman" w:cs="Times New Roman"/>
          <w:sz w:val="24"/>
          <w:szCs w:val="24"/>
        </w:rPr>
        <w:t xml:space="preserve">le </w:t>
      </w:r>
      <w:r w:rsidR="00345E63" w:rsidRPr="008B2470">
        <w:rPr>
          <w:rFonts w:ascii="Times New Roman" w:hAnsi="Times New Roman" w:cs="Times New Roman"/>
          <w:sz w:val="24"/>
          <w:szCs w:val="24"/>
        </w:rPr>
        <w:t>amministrazion</w:t>
      </w:r>
      <w:r w:rsidR="00975A94" w:rsidRPr="008B2470">
        <w:rPr>
          <w:rFonts w:ascii="Times New Roman" w:hAnsi="Times New Roman" w:cs="Times New Roman"/>
          <w:sz w:val="24"/>
          <w:szCs w:val="24"/>
        </w:rPr>
        <w:t>i</w:t>
      </w:r>
      <w:r w:rsidR="00345E63" w:rsidRPr="008B2470">
        <w:rPr>
          <w:rFonts w:ascii="Times New Roman" w:hAnsi="Times New Roman" w:cs="Times New Roman"/>
          <w:sz w:val="24"/>
          <w:szCs w:val="24"/>
        </w:rPr>
        <w:t xml:space="preserve"> individuano</w:t>
      </w:r>
      <w:r w:rsidRPr="008B2470">
        <w:rPr>
          <w:rFonts w:ascii="Times New Roman" w:hAnsi="Times New Roman" w:cs="Times New Roman"/>
          <w:sz w:val="24"/>
          <w:szCs w:val="24"/>
        </w:rPr>
        <w:t>, previa pubblicazione dell’avviso di selezione</w:t>
      </w:r>
      <w:r w:rsidR="006A30DC" w:rsidRPr="008B2470">
        <w:rPr>
          <w:rFonts w:ascii="Times New Roman" w:hAnsi="Times New Roman" w:cs="Times New Roman"/>
          <w:sz w:val="24"/>
          <w:szCs w:val="24"/>
        </w:rPr>
        <w:t xml:space="preserve"> nella piattaforma</w:t>
      </w:r>
      <w:r w:rsidRPr="008B2470">
        <w:rPr>
          <w:rFonts w:ascii="Times New Roman" w:hAnsi="Times New Roman" w:cs="Times New Roman"/>
          <w:sz w:val="24"/>
          <w:szCs w:val="24"/>
        </w:rPr>
        <w:t>,</w:t>
      </w:r>
      <w:r w:rsidR="00345E63" w:rsidRPr="008B2470">
        <w:rPr>
          <w:rFonts w:ascii="Times New Roman" w:hAnsi="Times New Roman" w:cs="Times New Roman"/>
          <w:sz w:val="24"/>
          <w:szCs w:val="24"/>
        </w:rPr>
        <w:t xml:space="preserve"> i professionisti e</w:t>
      </w:r>
      <w:r w:rsidR="00975A94" w:rsidRPr="008B2470">
        <w:rPr>
          <w:rFonts w:ascii="Times New Roman" w:hAnsi="Times New Roman" w:cs="Times New Roman"/>
          <w:sz w:val="24"/>
          <w:szCs w:val="24"/>
        </w:rPr>
        <w:t xml:space="preserve"> gli</w:t>
      </w:r>
      <w:r w:rsidR="00345E63" w:rsidRPr="008B2470">
        <w:rPr>
          <w:rFonts w:ascii="Times New Roman" w:hAnsi="Times New Roman" w:cs="Times New Roman"/>
          <w:sz w:val="24"/>
          <w:szCs w:val="24"/>
        </w:rPr>
        <w:t xml:space="preserve"> esperti da selezionare per il conferimento degli incarichi</w:t>
      </w:r>
      <w:r w:rsidR="00975A94" w:rsidRPr="008B2470">
        <w:rPr>
          <w:rFonts w:ascii="Times New Roman" w:hAnsi="Times New Roman" w:cs="Times New Roman"/>
          <w:sz w:val="24"/>
          <w:szCs w:val="24"/>
        </w:rPr>
        <w:t xml:space="preserve"> di collaborazione e </w:t>
      </w:r>
      <w:r w:rsidR="000C3BC1" w:rsidRPr="008B2470">
        <w:rPr>
          <w:rFonts w:ascii="Times New Roman" w:hAnsi="Times New Roman" w:cs="Times New Roman"/>
          <w:sz w:val="24"/>
          <w:szCs w:val="24"/>
        </w:rPr>
        <w:t xml:space="preserve">il </w:t>
      </w:r>
      <w:r w:rsidR="00FF1E45" w:rsidRPr="008B2470">
        <w:rPr>
          <w:rFonts w:ascii="Times New Roman" w:hAnsi="Times New Roman" w:cs="Times New Roman"/>
          <w:sz w:val="24"/>
          <w:szCs w:val="24"/>
        </w:rPr>
        <w:t xml:space="preserve">personale di alta specializzazione </w:t>
      </w:r>
      <w:r w:rsidR="000C3BC1" w:rsidRPr="008B2470">
        <w:rPr>
          <w:rFonts w:ascii="Times New Roman" w:hAnsi="Times New Roman" w:cs="Times New Roman"/>
          <w:sz w:val="24"/>
          <w:szCs w:val="24"/>
        </w:rPr>
        <w:t xml:space="preserve">da assumere, nel rispetto dell’ordine di graduatoria, </w:t>
      </w:r>
      <w:r w:rsidR="00975A94" w:rsidRPr="008B2470">
        <w:rPr>
          <w:rFonts w:ascii="Times New Roman" w:hAnsi="Times New Roman" w:cs="Times New Roman"/>
          <w:sz w:val="24"/>
          <w:szCs w:val="24"/>
        </w:rPr>
        <w:t xml:space="preserve">a tempo determinato ai sensi dell’articolo 1, commi da 5 a 13, del decreto-legge 9 giugno 2021, n. 80, convertito con modificazioni dalla legge 6 agosto 2021, n. 113; </w:t>
      </w:r>
    </w:p>
    <w:p w:rsidR="00096012" w:rsidRPr="008B2470" w:rsidRDefault="00F0751A" w:rsidP="00975A94">
      <w:pPr>
        <w:spacing w:after="0" w:line="240" w:lineRule="auto"/>
        <w:jc w:val="both"/>
        <w:rPr>
          <w:sz w:val="24"/>
          <w:szCs w:val="24"/>
        </w:rPr>
      </w:pPr>
      <w:r w:rsidRPr="008B2470">
        <w:rPr>
          <w:rFonts w:ascii="Times New Roman" w:hAnsi="Times New Roman" w:cs="Times New Roman"/>
          <w:sz w:val="24"/>
          <w:szCs w:val="24"/>
        </w:rPr>
        <w:t>l</w:t>
      </w:r>
      <w:r w:rsidR="00975A94" w:rsidRPr="008B2470">
        <w:rPr>
          <w:rFonts w:ascii="Times New Roman" w:hAnsi="Times New Roman" w:cs="Times New Roman"/>
          <w:sz w:val="24"/>
          <w:szCs w:val="24"/>
        </w:rPr>
        <w:t xml:space="preserve">) </w:t>
      </w:r>
      <w:r w:rsidR="006D063C" w:rsidRPr="008B2470">
        <w:rPr>
          <w:rFonts w:ascii="Times New Roman" w:hAnsi="Times New Roman" w:cs="Times New Roman"/>
          <w:sz w:val="24"/>
          <w:szCs w:val="24"/>
        </w:rPr>
        <w:t>«</w:t>
      </w:r>
      <w:r w:rsidR="006D063C" w:rsidRPr="008B2470">
        <w:rPr>
          <w:rFonts w:ascii="Times New Roman" w:hAnsi="Times New Roman" w:cs="Times New Roman"/>
          <w:i/>
          <w:sz w:val="24"/>
          <w:szCs w:val="24"/>
        </w:rPr>
        <w:t xml:space="preserve">procedure di </w:t>
      </w:r>
      <w:r w:rsidR="00270550" w:rsidRPr="008B2470">
        <w:rPr>
          <w:rFonts w:ascii="Times New Roman" w:hAnsi="Times New Roman" w:cs="Times New Roman"/>
          <w:i/>
          <w:sz w:val="24"/>
          <w:szCs w:val="24"/>
        </w:rPr>
        <w:t xml:space="preserve">selezione </w:t>
      </w:r>
      <w:r w:rsidR="006D063C" w:rsidRPr="008B2470">
        <w:rPr>
          <w:rFonts w:ascii="Times New Roman" w:hAnsi="Times New Roman" w:cs="Times New Roman"/>
          <w:i/>
          <w:sz w:val="24"/>
          <w:szCs w:val="24"/>
        </w:rPr>
        <w:t>degli iscritti</w:t>
      </w:r>
      <w:r w:rsidR="006D063C" w:rsidRPr="008B2470">
        <w:rPr>
          <w:rFonts w:ascii="Times New Roman" w:hAnsi="Times New Roman" w:cs="Times New Roman"/>
          <w:sz w:val="24"/>
          <w:szCs w:val="24"/>
        </w:rPr>
        <w:t>»: procedure</w:t>
      </w:r>
      <w:r w:rsidR="00345E63" w:rsidRPr="008B2470">
        <w:rPr>
          <w:rFonts w:ascii="Times New Roman" w:hAnsi="Times New Roman" w:cs="Times New Roman"/>
          <w:sz w:val="24"/>
          <w:szCs w:val="24"/>
        </w:rPr>
        <w:t xml:space="preserve"> </w:t>
      </w:r>
      <w:r w:rsidR="009F16B7" w:rsidRPr="008B2470">
        <w:rPr>
          <w:rFonts w:ascii="Times New Roman" w:hAnsi="Times New Roman" w:cs="Times New Roman"/>
          <w:sz w:val="24"/>
          <w:szCs w:val="24"/>
        </w:rPr>
        <w:t>comparative e pubbliche</w:t>
      </w:r>
      <w:r w:rsidR="006D063C" w:rsidRPr="008B2470">
        <w:rPr>
          <w:rFonts w:ascii="Times New Roman" w:hAnsi="Times New Roman" w:cs="Times New Roman"/>
          <w:sz w:val="24"/>
          <w:szCs w:val="24"/>
        </w:rPr>
        <w:t xml:space="preserve"> svolte</w:t>
      </w:r>
      <w:r w:rsidR="00270550" w:rsidRPr="008B2470">
        <w:rPr>
          <w:rFonts w:ascii="Times New Roman" w:hAnsi="Times New Roman" w:cs="Times New Roman"/>
          <w:sz w:val="24"/>
          <w:szCs w:val="24"/>
        </w:rPr>
        <w:t xml:space="preserve"> dalle amministrazioni</w:t>
      </w:r>
      <w:r w:rsidR="00975A94" w:rsidRPr="008B2470">
        <w:rPr>
          <w:rFonts w:ascii="Times New Roman" w:hAnsi="Times New Roman" w:cs="Times New Roman"/>
          <w:sz w:val="24"/>
          <w:szCs w:val="24"/>
        </w:rPr>
        <w:t>, anche ai sensi dell’articolo 1, comma 11, del decreto-legge 9 giugno 2021, n. 80, convertito con modificazioni dalla legge 6 agosto 2021, n. 113,</w:t>
      </w:r>
      <w:r w:rsidR="006D063C" w:rsidRPr="008B2470">
        <w:rPr>
          <w:rFonts w:ascii="Times New Roman" w:hAnsi="Times New Roman" w:cs="Times New Roman"/>
          <w:sz w:val="24"/>
          <w:szCs w:val="24"/>
        </w:rPr>
        <w:t xml:space="preserve"> </w:t>
      </w:r>
      <w:r w:rsidR="00270550" w:rsidRPr="008B2470">
        <w:rPr>
          <w:rFonts w:ascii="Times New Roman" w:hAnsi="Times New Roman" w:cs="Times New Roman"/>
          <w:sz w:val="24"/>
          <w:szCs w:val="24"/>
        </w:rPr>
        <w:t xml:space="preserve">per l’individuazione </w:t>
      </w:r>
      <w:r w:rsidR="00BD2A09" w:rsidRPr="008B2470">
        <w:rPr>
          <w:rFonts w:ascii="Times New Roman" w:hAnsi="Times New Roman" w:cs="Times New Roman"/>
          <w:sz w:val="24"/>
          <w:szCs w:val="24"/>
        </w:rPr>
        <w:t>degli</w:t>
      </w:r>
      <w:r w:rsidR="00270550" w:rsidRPr="008B2470">
        <w:rPr>
          <w:rFonts w:ascii="Times New Roman" w:hAnsi="Times New Roman" w:cs="Times New Roman"/>
          <w:sz w:val="24"/>
          <w:szCs w:val="24"/>
        </w:rPr>
        <w:t xml:space="preserve"> iscritti</w:t>
      </w:r>
      <w:r w:rsidR="00096012" w:rsidRPr="008B2470">
        <w:rPr>
          <w:rFonts w:ascii="Times New Roman" w:hAnsi="Times New Roman" w:cs="Times New Roman"/>
          <w:sz w:val="24"/>
          <w:szCs w:val="24"/>
        </w:rPr>
        <w:t xml:space="preserve"> negli elenchi del</w:t>
      </w:r>
      <w:r w:rsidR="00270550" w:rsidRPr="008B2470">
        <w:rPr>
          <w:rFonts w:ascii="Times New Roman" w:hAnsi="Times New Roman" w:cs="Times New Roman"/>
          <w:sz w:val="24"/>
          <w:szCs w:val="24"/>
        </w:rPr>
        <w:t xml:space="preserve"> </w:t>
      </w:r>
      <w:r w:rsidR="00A304BD" w:rsidRPr="008B2470">
        <w:rPr>
          <w:rFonts w:ascii="Times New Roman" w:hAnsi="Times New Roman" w:cs="Times New Roman"/>
          <w:sz w:val="24"/>
          <w:szCs w:val="24"/>
        </w:rPr>
        <w:t>Portale del reclutamento</w:t>
      </w:r>
      <w:r w:rsidR="00BD2A09" w:rsidRPr="008B2470">
        <w:rPr>
          <w:rFonts w:ascii="Times New Roman" w:hAnsi="Times New Roman" w:cs="Times New Roman"/>
          <w:sz w:val="24"/>
          <w:szCs w:val="24"/>
        </w:rPr>
        <w:t>;</w:t>
      </w:r>
      <w:r w:rsidR="00270550" w:rsidRPr="008B2470">
        <w:rPr>
          <w:rFonts w:ascii="Times New Roman" w:hAnsi="Times New Roman" w:cs="Times New Roman"/>
          <w:sz w:val="24"/>
          <w:szCs w:val="24"/>
        </w:rPr>
        <w:t xml:space="preserve"> </w:t>
      </w:r>
    </w:p>
    <w:p w:rsidR="005F05FD" w:rsidRPr="008B2470" w:rsidRDefault="00F0751A" w:rsidP="006D063C">
      <w:pPr>
        <w:spacing w:after="0" w:line="240" w:lineRule="auto"/>
        <w:jc w:val="both"/>
        <w:rPr>
          <w:rFonts w:ascii="Times New Roman" w:hAnsi="Times New Roman" w:cs="Times New Roman"/>
          <w:sz w:val="24"/>
          <w:szCs w:val="24"/>
          <w:shd w:val="clear" w:color="auto" w:fill="FFFFFF"/>
        </w:rPr>
      </w:pPr>
      <w:r w:rsidRPr="008B2470">
        <w:rPr>
          <w:rFonts w:ascii="Times New Roman" w:hAnsi="Times New Roman" w:cs="Times New Roman"/>
          <w:sz w:val="24"/>
          <w:szCs w:val="24"/>
        </w:rPr>
        <w:t>m</w:t>
      </w:r>
      <w:r w:rsidR="005F05FD" w:rsidRPr="008B2470">
        <w:rPr>
          <w:rFonts w:ascii="Times New Roman" w:hAnsi="Times New Roman" w:cs="Times New Roman"/>
          <w:sz w:val="24"/>
          <w:szCs w:val="24"/>
        </w:rPr>
        <w:t>) «</w:t>
      </w:r>
      <w:r w:rsidR="005F05FD" w:rsidRPr="008B2470">
        <w:rPr>
          <w:rFonts w:ascii="Times New Roman" w:hAnsi="Times New Roman" w:cs="Times New Roman"/>
          <w:i/>
          <w:sz w:val="24"/>
          <w:szCs w:val="24"/>
        </w:rPr>
        <w:t>piattaforma digitale</w:t>
      </w:r>
      <w:r w:rsidR="005F05FD" w:rsidRPr="008B2470">
        <w:rPr>
          <w:rFonts w:ascii="Times New Roman" w:hAnsi="Times New Roman" w:cs="Times New Roman"/>
          <w:sz w:val="24"/>
          <w:szCs w:val="24"/>
        </w:rPr>
        <w:t xml:space="preserve">»: </w:t>
      </w:r>
      <w:r w:rsidR="003F74A5" w:rsidRPr="008B2470">
        <w:rPr>
          <w:rFonts w:ascii="Times New Roman" w:hAnsi="Times New Roman" w:cs="Times New Roman"/>
          <w:sz w:val="24"/>
          <w:szCs w:val="24"/>
        </w:rPr>
        <w:t xml:space="preserve">l’infrastruttura </w:t>
      </w:r>
      <w:r w:rsidR="00030AF4" w:rsidRPr="008B2470">
        <w:rPr>
          <w:rStyle w:val="Enfasigrassetto"/>
          <w:rFonts w:ascii="Times New Roman" w:hAnsi="Times New Roman" w:cs="Times New Roman"/>
          <w:b w:val="0"/>
          <w:sz w:val="24"/>
          <w:szCs w:val="24"/>
          <w:bdr w:val="none" w:sz="0" w:space="0" w:color="auto" w:frame="1"/>
          <w:shd w:val="clear" w:color="auto" w:fill="FFFFFF"/>
        </w:rPr>
        <w:t>digitale</w:t>
      </w:r>
      <w:r w:rsidR="003F74A5" w:rsidRPr="008B2470">
        <w:rPr>
          <w:rStyle w:val="Enfasigrassetto"/>
          <w:rFonts w:ascii="Times New Roman" w:hAnsi="Times New Roman" w:cs="Times New Roman"/>
          <w:b w:val="0"/>
          <w:sz w:val="24"/>
          <w:szCs w:val="24"/>
          <w:bdr w:val="none" w:sz="0" w:space="0" w:color="auto" w:frame="1"/>
          <w:shd w:val="clear" w:color="auto" w:fill="FFFFFF"/>
        </w:rPr>
        <w:t xml:space="preserve"> </w:t>
      </w:r>
      <w:r w:rsidR="00270550" w:rsidRPr="008B2470">
        <w:rPr>
          <w:rStyle w:val="Enfasigrassetto"/>
          <w:rFonts w:ascii="Times New Roman" w:hAnsi="Times New Roman" w:cs="Times New Roman"/>
          <w:b w:val="0"/>
          <w:sz w:val="24"/>
          <w:szCs w:val="24"/>
          <w:bdr w:val="none" w:sz="0" w:space="0" w:color="auto" w:frame="1"/>
          <w:shd w:val="clear" w:color="auto" w:fill="FFFFFF"/>
        </w:rPr>
        <w:t xml:space="preserve">del </w:t>
      </w:r>
      <w:r w:rsidR="00096012" w:rsidRPr="008B2470">
        <w:rPr>
          <w:rStyle w:val="Enfasigrassetto"/>
          <w:rFonts w:ascii="Times New Roman" w:hAnsi="Times New Roman" w:cs="Times New Roman"/>
          <w:b w:val="0"/>
          <w:sz w:val="24"/>
          <w:szCs w:val="24"/>
          <w:bdr w:val="none" w:sz="0" w:space="0" w:color="auto" w:frame="1"/>
          <w:shd w:val="clear" w:color="auto" w:fill="FFFFFF"/>
        </w:rPr>
        <w:t>P</w:t>
      </w:r>
      <w:r w:rsidR="00270550" w:rsidRPr="008B2470">
        <w:rPr>
          <w:rStyle w:val="Enfasigrassetto"/>
          <w:rFonts w:ascii="Times New Roman" w:hAnsi="Times New Roman" w:cs="Times New Roman"/>
          <w:b w:val="0"/>
          <w:sz w:val="24"/>
          <w:szCs w:val="24"/>
          <w:bdr w:val="none" w:sz="0" w:space="0" w:color="auto" w:frame="1"/>
          <w:shd w:val="clear" w:color="auto" w:fill="FFFFFF"/>
        </w:rPr>
        <w:t xml:space="preserve">ortale del reclutamento </w:t>
      </w:r>
      <w:r w:rsidR="00D43531" w:rsidRPr="008B2470">
        <w:rPr>
          <w:rStyle w:val="Enfasigrassetto"/>
          <w:rFonts w:ascii="Times New Roman" w:hAnsi="Times New Roman" w:cs="Times New Roman"/>
          <w:b w:val="0"/>
          <w:sz w:val="24"/>
          <w:szCs w:val="24"/>
          <w:bdr w:val="none" w:sz="0" w:space="0" w:color="auto" w:frame="1"/>
          <w:shd w:val="clear" w:color="auto" w:fill="FFFFFF"/>
        </w:rPr>
        <w:t>che</w:t>
      </w:r>
      <w:r w:rsidR="003F74A5" w:rsidRPr="008B2470">
        <w:rPr>
          <w:rFonts w:ascii="Times New Roman" w:hAnsi="Times New Roman" w:cs="Times New Roman"/>
          <w:sz w:val="24"/>
          <w:szCs w:val="24"/>
          <w:shd w:val="clear" w:color="auto" w:fill="FFFFFF"/>
        </w:rPr>
        <w:t xml:space="preserve"> assicura </w:t>
      </w:r>
      <w:r w:rsidR="002C06A8" w:rsidRPr="008B2470">
        <w:rPr>
          <w:rFonts w:ascii="Times New Roman" w:hAnsi="Times New Roman" w:cs="Times New Roman"/>
          <w:sz w:val="24"/>
          <w:szCs w:val="24"/>
          <w:shd w:val="clear" w:color="auto" w:fill="FFFFFF"/>
        </w:rPr>
        <w:t>l’iscrizione</w:t>
      </w:r>
      <w:r w:rsidR="004900C2" w:rsidRPr="008B2470">
        <w:rPr>
          <w:rFonts w:ascii="Times New Roman" w:hAnsi="Times New Roman" w:cs="Times New Roman"/>
          <w:sz w:val="24"/>
          <w:szCs w:val="24"/>
          <w:shd w:val="clear" w:color="auto" w:fill="FFFFFF"/>
        </w:rPr>
        <w:t xml:space="preserve">, </w:t>
      </w:r>
      <w:r w:rsidR="002C06A8" w:rsidRPr="008B2470">
        <w:rPr>
          <w:rFonts w:ascii="Times New Roman" w:hAnsi="Times New Roman" w:cs="Times New Roman"/>
          <w:sz w:val="24"/>
          <w:szCs w:val="24"/>
          <w:shd w:val="clear" w:color="auto" w:fill="FFFFFF"/>
        </w:rPr>
        <w:t xml:space="preserve">l’inserimento dei dati necessari alla </w:t>
      </w:r>
      <w:r w:rsidR="00D61495" w:rsidRPr="008B2470">
        <w:rPr>
          <w:rFonts w:ascii="Times New Roman" w:hAnsi="Times New Roman" w:cs="Times New Roman"/>
          <w:sz w:val="24"/>
          <w:szCs w:val="24"/>
          <w:shd w:val="clear" w:color="auto" w:fill="FFFFFF"/>
        </w:rPr>
        <w:t>generazione</w:t>
      </w:r>
      <w:r w:rsidR="002C06A8" w:rsidRPr="008B2470">
        <w:rPr>
          <w:rFonts w:ascii="Times New Roman" w:hAnsi="Times New Roman" w:cs="Times New Roman"/>
          <w:sz w:val="24"/>
          <w:szCs w:val="24"/>
          <w:shd w:val="clear" w:color="auto" w:fill="FFFFFF"/>
        </w:rPr>
        <w:t xml:space="preserve"> degli elenchi</w:t>
      </w:r>
      <w:r w:rsidR="00D61495" w:rsidRPr="008B2470">
        <w:rPr>
          <w:rFonts w:ascii="Times New Roman" w:hAnsi="Times New Roman" w:cs="Times New Roman"/>
          <w:sz w:val="24"/>
          <w:szCs w:val="24"/>
          <w:shd w:val="clear" w:color="auto" w:fill="FFFFFF"/>
        </w:rPr>
        <w:t xml:space="preserve">, </w:t>
      </w:r>
      <w:r w:rsidR="004900C2" w:rsidRPr="008B2470">
        <w:rPr>
          <w:rFonts w:ascii="Times New Roman" w:hAnsi="Times New Roman" w:cs="Times New Roman"/>
          <w:sz w:val="24"/>
          <w:szCs w:val="24"/>
          <w:shd w:val="clear" w:color="auto" w:fill="FFFFFF"/>
        </w:rPr>
        <w:t>l’accesso agli elenchi</w:t>
      </w:r>
      <w:r w:rsidR="00D61495" w:rsidRPr="008B2470">
        <w:rPr>
          <w:rFonts w:ascii="Times New Roman" w:hAnsi="Times New Roman" w:cs="Times New Roman"/>
          <w:sz w:val="24"/>
          <w:szCs w:val="24"/>
          <w:shd w:val="clear" w:color="auto" w:fill="FFFFFF"/>
        </w:rPr>
        <w:t xml:space="preserve">, la pubblicazione </w:t>
      </w:r>
      <w:r w:rsidR="00D7741A" w:rsidRPr="008B2470">
        <w:rPr>
          <w:rFonts w:ascii="Times New Roman" w:hAnsi="Times New Roman" w:cs="Times New Roman"/>
          <w:sz w:val="24"/>
          <w:szCs w:val="24"/>
          <w:shd w:val="clear" w:color="auto" w:fill="FFFFFF"/>
        </w:rPr>
        <w:t xml:space="preserve">degli avvisi delle amministrazioni </w:t>
      </w:r>
      <w:r w:rsidR="00D61495" w:rsidRPr="008B2470">
        <w:rPr>
          <w:rFonts w:ascii="Times New Roman" w:hAnsi="Times New Roman" w:cs="Times New Roman"/>
          <w:sz w:val="24"/>
          <w:szCs w:val="24"/>
          <w:shd w:val="clear" w:color="auto" w:fill="FFFFFF"/>
        </w:rPr>
        <w:t xml:space="preserve">e tutte le fasi delle procedure di cui alla lettera h); </w:t>
      </w:r>
      <w:r w:rsidR="00D43531" w:rsidRPr="008B2470">
        <w:rPr>
          <w:rFonts w:ascii="Times New Roman" w:hAnsi="Times New Roman" w:cs="Times New Roman"/>
          <w:sz w:val="24"/>
          <w:szCs w:val="24"/>
          <w:shd w:val="clear" w:color="auto" w:fill="FFFFFF"/>
        </w:rPr>
        <w:t xml:space="preserve"> </w:t>
      </w:r>
    </w:p>
    <w:p w:rsidR="00583895" w:rsidRPr="008B2470" w:rsidRDefault="00B51269" w:rsidP="006D063C">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n) </w:t>
      </w:r>
      <w:r w:rsidR="007C3BD6" w:rsidRPr="008B2470">
        <w:rPr>
          <w:rFonts w:ascii="Times New Roman" w:hAnsi="Times New Roman" w:cs="Times New Roman"/>
          <w:sz w:val="24"/>
          <w:szCs w:val="24"/>
        </w:rPr>
        <w:t>«</w:t>
      </w:r>
      <w:r w:rsidR="007C3BD6" w:rsidRPr="008B2470">
        <w:rPr>
          <w:rFonts w:ascii="Times New Roman" w:hAnsi="Times New Roman" w:cs="Times New Roman"/>
          <w:i/>
          <w:sz w:val="24"/>
          <w:szCs w:val="24"/>
        </w:rPr>
        <w:t>portale</w:t>
      </w:r>
      <w:r w:rsidR="007C3BD6" w:rsidRPr="008B2470">
        <w:rPr>
          <w:rFonts w:ascii="Times New Roman" w:hAnsi="Times New Roman" w:cs="Times New Roman"/>
          <w:sz w:val="24"/>
          <w:szCs w:val="24"/>
        </w:rPr>
        <w:t xml:space="preserve">»: il </w:t>
      </w:r>
      <w:r w:rsidR="0046341E" w:rsidRPr="008B2470">
        <w:rPr>
          <w:rFonts w:ascii="Times New Roman" w:hAnsi="Times New Roman" w:cs="Times New Roman"/>
          <w:sz w:val="24"/>
          <w:szCs w:val="24"/>
        </w:rPr>
        <w:t>P</w:t>
      </w:r>
      <w:r w:rsidR="007C3BD6" w:rsidRPr="008B2470">
        <w:rPr>
          <w:rFonts w:ascii="Times New Roman" w:hAnsi="Times New Roman" w:cs="Times New Roman"/>
          <w:sz w:val="24"/>
          <w:szCs w:val="24"/>
        </w:rPr>
        <w:t xml:space="preserve">ortale </w:t>
      </w:r>
      <w:r w:rsidR="0046341E" w:rsidRPr="008B2470">
        <w:rPr>
          <w:rFonts w:ascii="Times New Roman" w:hAnsi="Times New Roman" w:cs="Times New Roman"/>
          <w:sz w:val="24"/>
          <w:szCs w:val="24"/>
        </w:rPr>
        <w:t xml:space="preserve">del Reclutamento </w:t>
      </w:r>
      <w:r w:rsidR="007C3BD6" w:rsidRPr="008B2470">
        <w:rPr>
          <w:rFonts w:ascii="Times New Roman" w:hAnsi="Times New Roman" w:cs="Times New Roman"/>
          <w:sz w:val="24"/>
          <w:szCs w:val="24"/>
        </w:rPr>
        <w:t xml:space="preserve">del Dipartimento della funzione pubblica della Presidenza del Consiglio dei ministri </w:t>
      </w:r>
      <w:hyperlink r:id="rId9" w:history="1">
        <w:r w:rsidR="007C3BD6" w:rsidRPr="008B2470">
          <w:rPr>
            <w:rStyle w:val="Collegamentoipertestuale"/>
            <w:rFonts w:ascii="Times New Roman" w:hAnsi="Times New Roman" w:cs="Times New Roman"/>
            <w:color w:val="auto"/>
            <w:sz w:val="24"/>
            <w:szCs w:val="24"/>
          </w:rPr>
          <w:t>www.inPa.gov.it</w:t>
        </w:r>
      </w:hyperlink>
      <w:r w:rsidR="007C3BD6" w:rsidRPr="008B2470">
        <w:rPr>
          <w:rFonts w:ascii="Times New Roman" w:hAnsi="Times New Roman" w:cs="Times New Roman"/>
          <w:sz w:val="24"/>
          <w:szCs w:val="24"/>
        </w:rPr>
        <w:t xml:space="preserve">.  </w:t>
      </w:r>
      <w:r w:rsidRPr="008B2470">
        <w:rPr>
          <w:rFonts w:ascii="Times New Roman" w:hAnsi="Times New Roman" w:cs="Times New Roman"/>
          <w:sz w:val="24"/>
          <w:szCs w:val="24"/>
        </w:rPr>
        <w:t xml:space="preserve">     </w:t>
      </w:r>
    </w:p>
    <w:p w:rsidR="00102DF1" w:rsidRPr="008B2470" w:rsidRDefault="00102DF1" w:rsidP="00102DF1">
      <w:pPr>
        <w:spacing w:after="0" w:line="240" w:lineRule="auto"/>
        <w:jc w:val="center"/>
        <w:rPr>
          <w:rFonts w:ascii="Times New Roman" w:hAnsi="Times New Roman" w:cs="Times New Roman"/>
          <w:sz w:val="24"/>
          <w:szCs w:val="24"/>
        </w:rPr>
      </w:pPr>
    </w:p>
    <w:p w:rsidR="00942717" w:rsidRPr="008B2470" w:rsidRDefault="00942717" w:rsidP="00102DF1">
      <w:pPr>
        <w:spacing w:after="0" w:line="240" w:lineRule="auto"/>
        <w:jc w:val="center"/>
        <w:rPr>
          <w:rFonts w:ascii="Times New Roman" w:hAnsi="Times New Roman" w:cs="Times New Roman"/>
          <w:sz w:val="24"/>
          <w:szCs w:val="24"/>
        </w:rPr>
      </w:pPr>
    </w:p>
    <w:p w:rsidR="00942717" w:rsidRPr="008B2470" w:rsidRDefault="003F14D5" w:rsidP="00942717">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Articolo 2</w:t>
      </w:r>
    </w:p>
    <w:p w:rsidR="00942717" w:rsidRPr="008B2470" w:rsidRDefault="003F14D5" w:rsidP="00942717">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Pr="008B2470">
        <w:rPr>
          <w:rFonts w:ascii="Times New Roman" w:hAnsi="Times New Roman" w:cs="Times New Roman"/>
          <w:i/>
          <w:sz w:val="24"/>
          <w:szCs w:val="24"/>
        </w:rPr>
        <w:t>Requisiti per l’i</w:t>
      </w:r>
      <w:r w:rsidR="00942717" w:rsidRPr="008B2470">
        <w:rPr>
          <w:rFonts w:ascii="Times New Roman" w:hAnsi="Times New Roman" w:cs="Times New Roman"/>
          <w:i/>
          <w:sz w:val="24"/>
          <w:szCs w:val="24"/>
        </w:rPr>
        <w:t>scrizione agli elenchi del Portale del reclutamento</w:t>
      </w:r>
      <w:r w:rsidR="00942717" w:rsidRPr="008B2470">
        <w:rPr>
          <w:rFonts w:ascii="Times New Roman" w:hAnsi="Times New Roman" w:cs="Times New Roman"/>
          <w:sz w:val="24"/>
          <w:szCs w:val="24"/>
        </w:rPr>
        <w:t>)</w:t>
      </w:r>
    </w:p>
    <w:p w:rsidR="00942717" w:rsidRPr="008B2470" w:rsidRDefault="00942717" w:rsidP="00942717">
      <w:pPr>
        <w:spacing w:after="0" w:line="240" w:lineRule="auto"/>
        <w:jc w:val="center"/>
        <w:rPr>
          <w:rFonts w:ascii="Times New Roman" w:hAnsi="Times New Roman" w:cs="Times New Roman"/>
          <w:sz w:val="24"/>
          <w:szCs w:val="24"/>
        </w:rPr>
      </w:pP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1. Per l'iscrizione agli elenchi del Portale è richiesto il possesso dei seguenti requisiti</w:t>
      </w:r>
      <w:r w:rsidR="0046341E" w:rsidRPr="008B2470">
        <w:rPr>
          <w:rFonts w:ascii="Times New Roman" w:hAnsi="Times New Roman" w:cs="Times New Roman"/>
          <w:sz w:val="24"/>
          <w:szCs w:val="24"/>
        </w:rPr>
        <w:t>:</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a) cittadinanza </w:t>
      </w:r>
      <w:r w:rsidR="00B22C12" w:rsidRPr="008B2470">
        <w:rPr>
          <w:rFonts w:ascii="Times New Roman" w:hAnsi="Times New Roman" w:cs="Times New Roman"/>
          <w:sz w:val="24"/>
          <w:szCs w:val="24"/>
        </w:rPr>
        <w:t>UE</w:t>
      </w:r>
      <w:r w:rsidR="0010410F" w:rsidRPr="008B2470">
        <w:rPr>
          <w:rFonts w:ascii="Times New Roman" w:hAnsi="Times New Roman" w:cs="Times New Roman"/>
          <w:sz w:val="24"/>
          <w:szCs w:val="24"/>
        </w:rPr>
        <w:t xml:space="preserve"> ai sensi dell’articolo </w:t>
      </w:r>
      <w:r w:rsidR="001743DB" w:rsidRPr="008B2470">
        <w:rPr>
          <w:rFonts w:ascii="Times New Roman" w:hAnsi="Times New Roman" w:cs="Times New Roman"/>
          <w:sz w:val="24"/>
          <w:szCs w:val="24"/>
        </w:rPr>
        <w:t xml:space="preserve">38 </w:t>
      </w:r>
      <w:r w:rsidR="0010410F" w:rsidRPr="008B2470">
        <w:rPr>
          <w:rFonts w:ascii="Times New Roman" w:hAnsi="Times New Roman" w:cs="Times New Roman"/>
          <w:sz w:val="24"/>
          <w:szCs w:val="24"/>
        </w:rPr>
        <w:t xml:space="preserve">del decreto legislativo 30 marzo 2001, n. 165, limitatamente alle assunzioni a tempo determinato. (tale </w:t>
      </w:r>
      <w:r w:rsidR="001743DB" w:rsidRPr="008B2470">
        <w:rPr>
          <w:rFonts w:ascii="Times New Roman" w:hAnsi="Times New Roman" w:cs="Times New Roman"/>
          <w:sz w:val="24"/>
          <w:szCs w:val="24"/>
        </w:rPr>
        <w:t xml:space="preserve">limitazione non </w:t>
      </w:r>
      <w:r w:rsidR="0010410F" w:rsidRPr="008B2470">
        <w:rPr>
          <w:rFonts w:ascii="Times New Roman" w:hAnsi="Times New Roman" w:cs="Times New Roman"/>
          <w:sz w:val="24"/>
          <w:szCs w:val="24"/>
        </w:rPr>
        <w:t>sembra possa</w:t>
      </w:r>
      <w:r w:rsidR="001743DB" w:rsidRPr="008B2470">
        <w:rPr>
          <w:rFonts w:ascii="Times New Roman" w:hAnsi="Times New Roman" w:cs="Times New Roman"/>
          <w:sz w:val="24"/>
          <w:szCs w:val="24"/>
        </w:rPr>
        <w:t xml:space="preserve"> essere contemplata per gli incarichi professionali)</w:t>
      </w:r>
      <w:r w:rsidRPr="008B2470">
        <w:rPr>
          <w:rFonts w:ascii="Times New Roman" w:hAnsi="Times New Roman" w:cs="Times New Roman"/>
          <w:sz w:val="24"/>
          <w:szCs w:val="24"/>
        </w:rPr>
        <w:t xml:space="preserve">; </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b) godimento dei diritti civili e politici;</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c) non essere in quiescenza; </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d) </w:t>
      </w:r>
      <w:r w:rsidRPr="008B2470">
        <w:rPr>
          <w:rFonts w:ascii="Times New Roman" w:hAnsi="Times New Roman" w:cs="Times New Roman"/>
          <w:sz w:val="24"/>
          <w:szCs w:val="24"/>
          <w:u w:val="single"/>
        </w:rPr>
        <w:t>per i professionisti</w:t>
      </w:r>
      <w:r w:rsidRPr="008B2470">
        <w:rPr>
          <w:rFonts w:ascii="Times New Roman" w:hAnsi="Times New Roman" w:cs="Times New Roman"/>
          <w:sz w:val="24"/>
          <w:szCs w:val="24"/>
        </w:rPr>
        <w:t xml:space="preserve"> è richiesta, </w:t>
      </w:r>
      <w:r w:rsidRPr="0004681D">
        <w:rPr>
          <w:rFonts w:ascii="Times New Roman" w:hAnsi="Times New Roman" w:cs="Times New Roman"/>
          <w:sz w:val="24"/>
          <w:szCs w:val="24"/>
        </w:rPr>
        <w:t>inoltre</w:t>
      </w:r>
      <w:r w:rsidRPr="008B2470">
        <w:rPr>
          <w:rFonts w:ascii="Times New Roman" w:hAnsi="Times New Roman" w:cs="Times New Roman"/>
          <w:sz w:val="24"/>
          <w:szCs w:val="24"/>
        </w:rPr>
        <w:t>, l’iscrizione all’albo, collegio o ordine professionale comunque denominato</w:t>
      </w:r>
      <w:r w:rsidR="00E1549E">
        <w:rPr>
          <w:rFonts w:ascii="Times New Roman" w:hAnsi="Times New Roman" w:cs="Times New Roman"/>
          <w:sz w:val="24"/>
          <w:szCs w:val="24"/>
        </w:rPr>
        <w:t xml:space="preserve">, ove previsto, ovvero </w:t>
      </w:r>
      <w:r w:rsidR="00E1549E">
        <w:rPr>
          <w:rFonts w:ascii="Times New Roman" w:hAnsi="Times New Roman" w:cs="Times New Roman"/>
          <w:b/>
          <w:sz w:val="24"/>
          <w:szCs w:val="24"/>
        </w:rPr>
        <w:t xml:space="preserve">il possesso delle attestazioni o certificazioni di cui alla legge 14 gennaio 2013, n. 4;  </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e) </w:t>
      </w:r>
      <w:r w:rsidRPr="008B2470">
        <w:rPr>
          <w:rFonts w:ascii="Times New Roman" w:hAnsi="Times New Roman" w:cs="Times New Roman"/>
          <w:sz w:val="24"/>
          <w:szCs w:val="24"/>
          <w:u w:val="single"/>
        </w:rPr>
        <w:t>per gli esperti</w:t>
      </w:r>
      <w:r w:rsidR="00BD4737">
        <w:rPr>
          <w:rFonts w:ascii="Times New Roman" w:hAnsi="Times New Roman" w:cs="Times New Roman"/>
          <w:sz w:val="24"/>
          <w:szCs w:val="24"/>
        </w:rPr>
        <w:t xml:space="preserve"> è</w:t>
      </w:r>
      <w:r w:rsidR="00E1549E">
        <w:rPr>
          <w:rFonts w:ascii="Times New Roman" w:hAnsi="Times New Roman" w:cs="Times New Roman"/>
          <w:sz w:val="24"/>
          <w:szCs w:val="24"/>
        </w:rPr>
        <w:t xml:space="preserve"> richiesta la comprovata esperienza almeno quinquennale</w:t>
      </w:r>
      <w:r w:rsidRPr="008B2470">
        <w:rPr>
          <w:rFonts w:ascii="Times New Roman" w:hAnsi="Times New Roman" w:cs="Times New Roman"/>
          <w:sz w:val="24"/>
          <w:szCs w:val="24"/>
        </w:rPr>
        <w:t xml:space="preserve">; </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f) per il </w:t>
      </w:r>
      <w:r w:rsidRPr="008B2470">
        <w:rPr>
          <w:rFonts w:ascii="Times New Roman" w:hAnsi="Times New Roman" w:cs="Times New Roman"/>
          <w:sz w:val="24"/>
          <w:szCs w:val="24"/>
          <w:u w:val="single"/>
        </w:rPr>
        <w:t>personale di alta specializzazione</w:t>
      </w:r>
      <w:r w:rsidRPr="008B2470">
        <w:rPr>
          <w:rFonts w:ascii="Times New Roman" w:hAnsi="Times New Roman" w:cs="Times New Roman"/>
          <w:sz w:val="24"/>
          <w:szCs w:val="24"/>
        </w:rPr>
        <w:t xml:space="preserve"> sono richiesti, inoltre, </w:t>
      </w:r>
      <w:r w:rsidR="0010410F" w:rsidRPr="008B2470">
        <w:rPr>
          <w:rFonts w:ascii="Times New Roman" w:hAnsi="Times New Roman" w:cs="Times New Roman"/>
          <w:sz w:val="24"/>
          <w:szCs w:val="24"/>
        </w:rPr>
        <w:t>il possesso della</w:t>
      </w:r>
      <w:r w:rsidR="00ED7E6E" w:rsidRPr="008B2470">
        <w:rPr>
          <w:rFonts w:ascii="Times New Roman" w:hAnsi="Times New Roman" w:cs="Times New Roman"/>
          <w:sz w:val="24"/>
          <w:szCs w:val="24"/>
        </w:rPr>
        <w:t xml:space="preserve"> laurea magistrale o specialistica</w:t>
      </w:r>
      <w:r w:rsidR="0010410F" w:rsidRPr="008B2470">
        <w:rPr>
          <w:rFonts w:ascii="Times New Roman" w:hAnsi="Times New Roman" w:cs="Times New Roman"/>
          <w:sz w:val="24"/>
          <w:szCs w:val="24"/>
        </w:rPr>
        <w:t xml:space="preserve">, </w:t>
      </w:r>
      <w:r w:rsidRPr="008B2470">
        <w:rPr>
          <w:rFonts w:ascii="Times New Roman" w:hAnsi="Times New Roman" w:cs="Times New Roman"/>
          <w:sz w:val="24"/>
          <w:szCs w:val="24"/>
        </w:rPr>
        <w:t xml:space="preserve">il possesso del dottorato di ricerca o </w:t>
      </w:r>
      <w:r w:rsidR="0010410F" w:rsidRPr="008B2470">
        <w:rPr>
          <w:rFonts w:ascii="Times New Roman" w:hAnsi="Times New Roman" w:cs="Times New Roman"/>
          <w:sz w:val="24"/>
          <w:szCs w:val="24"/>
        </w:rPr>
        <w:t>un’</w:t>
      </w:r>
      <w:r w:rsidRPr="008B2470">
        <w:rPr>
          <w:rFonts w:ascii="Times New Roman" w:hAnsi="Times New Roman" w:cs="Times New Roman"/>
          <w:sz w:val="24"/>
          <w:szCs w:val="24"/>
        </w:rPr>
        <w:t>esperienza professionale continuativa almeno triennale, maturata presso enti pubblici nazionali ovvero presso organismi internazionali o dell’Unione europea</w:t>
      </w:r>
      <w:r w:rsidR="0046341E" w:rsidRPr="008B2470">
        <w:rPr>
          <w:rFonts w:ascii="Times New Roman" w:hAnsi="Times New Roman" w:cs="Times New Roman"/>
          <w:sz w:val="24"/>
          <w:szCs w:val="24"/>
        </w:rPr>
        <w:t xml:space="preserve">; </w:t>
      </w:r>
    </w:p>
    <w:p w:rsidR="0046341E" w:rsidRPr="008B2470" w:rsidRDefault="0046341E"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g) i cittadini italiani soggetti all'obbligo di leva devono comprovare di essere in posizione regolare nei confronti di tale obbligo.</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2. Non possono essere </w:t>
      </w:r>
      <w:r w:rsidR="00ED7E6E" w:rsidRPr="008B2470">
        <w:rPr>
          <w:rFonts w:ascii="Times New Roman" w:hAnsi="Times New Roman" w:cs="Times New Roman"/>
          <w:sz w:val="24"/>
          <w:szCs w:val="24"/>
        </w:rPr>
        <w:t xml:space="preserve">iscritti </w:t>
      </w:r>
      <w:r w:rsidRPr="008B2470">
        <w:rPr>
          <w:rFonts w:ascii="Times New Roman" w:hAnsi="Times New Roman" w:cs="Times New Roman"/>
          <w:sz w:val="24"/>
          <w:szCs w:val="24"/>
        </w:rPr>
        <w:t xml:space="preserve">all’elenco coloro che siano stati esclusi dall'elettorato politico attivo, nonché coloro che siano stati destituiti o dispensati dall'impiego presso una pubblica amministrazione per persistente insufficiente rendimento o dichiarati decaduti per aver conseguito la nomina o l'assunzione mediante la produzione di documenti falsi o viziati da nullità insanabile, ovvero licenziati ai sensi della vigente normativa di legge e/o contrattuale, nonché coloro che abbiano riportato condanne penali con sentenza passata in giudicato per reati che costituiscono un impedimento all'assunzione presso una pubblica amministrazione. </w:t>
      </w:r>
    </w:p>
    <w:p w:rsidR="0046341E"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3. I requisiti richiesti devono essere posseduti al momento dell’iscrizione</w:t>
      </w:r>
      <w:r w:rsidR="00ED7E6E" w:rsidRPr="008B2470">
        <w:rPr>
          <w:rFonts w:ascii="Times New Roman" w:hAnsi="Times New Roman" w:cs="Times New Roman"/>
          <w:sz w:val="24"/>
          <w:szCs w:val="24"/>
        </w:rPr>
        <w:t xml:space="preserve"> </w:t>
      </w:r>
      <w:r w:rsidR="0046341E" w:rsidRPr="008B2470">
        <w:rPr>
          <w:rFonts w:ascii="Times New Roman" w:hAnsi="Times New Roman" w:cs="Times New Roman"/>
          <w:sz w:val="24"/>
          <w:szCs w:val="24"/>
        </w:rPr>
        <w:t xml:space="preserve">e in quello della sottoscrizione del contratto di lavoro a tempo determinato o all’atto del conferimento dell’incarico professionale. </w:t>
      </w:r>
    </w:p>
    <w:p w:rsidR="00942717" w:rsidRPr="008B2470" w:rsidRDefault="00942717"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4. Il Dipartimento della funzione pubblica e le amministrazioni che accedono agli elenchi si riservano di provvedere d'ufficio all'accertamento dei requisiti</w:t>
      </w:r>
      <w:r w:rsidR="001743DB" w:rsidRPr="008B2470">
        <w:rPr>
          <w:rFonts w:ascii="Times New Roman" w:hAnsi="Times New Roman" w:cs="Times New Roman"/>
          <w:sz w:val="24"/>
          <w:szCs w:val="24"/>
        </w:rPr>
        <w:t>.</w:t>
      </w:r>
    </w:p>
    <w:p w:rsidR="00942717" w:rsidRPr="008B2470" w:rsidRDefault="00B41463"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lastRenderedPageBreak/>
        <w:t>5</w:t>
      </w:r>
      <w:r w:rsidR="009358B7" w:rsidRPr="008B2470">
        <w:rPr>
          <w:rFonts w:ascii="Times New Roman" w:hAnsi="Times New Roman" w:cs="Times New Roman"/>
          <w:sz w:val="24"/>
          <w:szCs w:val="24"/>
        </w:rPr>
        <w:t xml:space="preserve">. </w:t>
      </w:r>
      <w:r w:rsidR="00942717" w:rsidRPr="008B2470">
        <w:rPr>
          <w:rFonts w:ascii="Times New Roman" w:hAnsi="Times New Roman" w:cs="Times New Roman"/>
          <w:sz w:val="24"/>
          <w:szCs w:val="24"/>
        </w:rPr>
        <w:t>Le amministrazioni non assumono alcuna responsabilità nel caso di dispersione e/o ritardata ricezione da parte degli iscritti di comunicazioni e/o di avvisi di convocazione, derivanti da inesatte od incomplete indicazioni o da mancata, oppure tardiva, comunicazione del cambiamento del recapito digitale indicato, né per eventuali disguidi telematici o altre cause non imputabili a colpa dell'amministrazione stessa o cause di forza maggiore.</w:t>
      </w:r>
    </w:p>
    <w:p w:rsidR="00942717" w:rsidRPr="008B2470" w:rsidRDefault="00B41463" w:rsidP="004A02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6</w:t>
      </w:r>
      <w:r w:rsidR="00942717" w:rsidRPr="008B2470">
        <w:rPr>
          <w:rFonts w:ascii="Times New Roman" w:hAnsi="Times New Roman" w:cs="Times New Roman"/>
          <w:sz w:val="24"/>
          <w:szCs w:val="24"/>
        </w:rPr>
        <w:t>. Non sono considerate valide iscrizioni agli elenchi a seguito di avvisi pubblicati dalle amministrazioni, inviate con modalità diverse da quelle prescritte, e quelle compilate in modo difforme o incompleto rispetto a quanto prescritto nel presente decreto.</w:t>
      </w:r>
    </w:p>
    <w:p w:rsidR="00942717" w:rsidRPr="008B2470" w:rsidRDefault="00942717" w:rsidP="00102DF1">
      <w:pPr>
        <w:spacing w:after="0" w:line="240" w:lineRule="auto"/>
        <w:jc w:val="center"/>
        <w:rPr>
          <w:rFonts w:ascii="Times New Roman" w:hAnsi="Times New Roman" w:cs="Times New Roman"/>
          <w:sz w:val="24"/>
          <w:szCs w:val="24"/>
        </w:rPr>
      </w:pPr>
    </w:p>
    <w:p w:rsidR="00942717" w:rsidRPr="008B2470" w:rsidRDefault="00942717" w:rsidP="00102DF1">
      <w:pPr>
        <w:spacing w:after="0" w:line="240" w:lineRule="auto"/>
        <w:jc w:val="center"/>
        <w:rPr>
          <w:rFonts w:ascii="Times New Roman" w:hAnsi="Times New Roman" w:cs="Times New Roman"/>
          <w:sz w:val="24"/>
          <w:szCs w:val="24"/>
        </w:rPr>
      </w:pPr>
    </w:p>
    <w:p w:rsidR="00102DF1" w:rsidRPr="008B2470" w:rsidRDefault="00102DF1" w:rsidP="00102DF1">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 xml:space="preserve">Articolo </w:t>
      </w:r>
      <w:r w:rsidR="003F14D5" w:rsidRPr="008B2470">
        <w:rPr>
          <w:rFonts w:ascii="Times New Roman" w:hAnsi="Times New Roman" w:cs="Times New Roman"/>
          <w:sz w:val="24"/>
          <w:szCs w:val="24"/>
        </w:rPr>
        <w:t>3</w:t>
      </w:r>
    </w:p>
    <w:p w:rsidR="00102DF1" w:rsidRPr="008B2470" w:rsidRDefault="00102DF1" w:rsidP="00102DF1">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00ED78C2" w:rsidRPr="008B2470">
        <w:rPr>
          <w:rFonts w:ascii="Times New Roman" w:hAnsi="Times New Roman" w:cs="Times New Roman"/>
          <w:i/>
          <w:sz w:val="24"/>
          <w:szCs w:val="24"/>
        </w:rPr>
        <w:t xml:space="preserve">Modalità di </w:t>
      </w:r>
      <w:r w:rsidR="003F14D5" w:rsidRPr="008B2470">
        <w:rPr>
          <w:rFonts w:ascii="Times New Roman" w:hAnsi="Times New Roman" w:cs="Times New Roman"/>
          <w:i/>
          <w:sz w:val="24"/>
          <w:szCs w:val="24"/>
        </w:rPr>
        <w:t>i</w:t>
      </w:r>
      <w:r w:rsidR="009F16B7" w:rsidRPr="008B2470">
        <w:rPr>
          <w:rFonts w:ascii="Times New Roman" w:hAnsi="Times New Roman" w:cs="Times New Roman"/>
          <w:i/>
          <w:sz w:val="24"/>
          <w:szCs w:val="24"/>
        </w:rPr>
        <w:t>scrizione</w:t>
      </w:r>
      <w:r w:rsidR="00ED78C2" w:rsidRPr="008B2470">
        <w:rPr>
          <w:rFonts w:ascii="Times New Roman" w:hAnsi="Times New Roman" w:cs="Times New Roman"/>
          <w:i/>
          <w:sz w:val="24"/>
          <w:szCs w:val="24"/>
        </w:rPr>
        <w:t xml:space="preserve"> agli elenchi</w:t>
      </w:r>
      <w:r w:rsidR="00090A02" w:rsidRPr="008B2470">
        <w:t xml:space="preserve"> </w:t>
      </w:r>
      <w:r w:rsidR="00090A02" w:rsidRPr="008B2470">
        <w:rPr>
          <w:rFonts w:ascii="Times New Roman" w:hAnsi="Times New Roman" w:cs="Times New Roman"/>
          <w:i/>
          <w:sz w:val="24"/>
          <w:szCs w:val="24"/>
        </w:rPr>
        <w:t>per il conferimento di incarichi professionali</w:t>
      </w:r>
      <w:r w:rsidRPr="008B2470">
        <w:rPr>
          <w:rFonts w:ascii="Times New Roman" w:hAnsi="Times New Roman" w:cs="Times New Roman"/>
          <w:sz w:val="24"/>
          <w:szCs w:val="24"/>
        </w:rPr>
        <w:t>)</w:t>
      </w:r>
    </w:p>
    <w:p w:rsidR="002B53B7" w:rsidRPr="008B2470" w:rsidRDefault="002B53B7" w:rsidP="00102DF1">
      <w:pPr>
        <w:spacing w:after="0" w:line="240" w:lineRule="auto"/>
        <w:jc w:val="center"/>
        <w:rPr>
          <w:rFonts w:ascii="Times New Roman" w:hAnsi="Times New Roman" w:cs="Times New Roman"/>
          <w:sz w:val="24"/>
          <w:szCs w:val="24"/>
        </w:rPr>
      </w:pPr>
    </w:p>
    <w:p w:rsidR="00EE4D94" w:rsidRPr="008B2470" w:rsidRDefault="0073728A" w:rsidP="00EE4D94">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1. </w:t>
      </w:r>
      <w:r w:rsidR="00EE4D94" w:rsidRPr="008B2470">
        <w:rPr>
          <w:rFonts w:ascii="Times New Roman" w:hAnsi="Times New Roman" w:cs="Times New Roman"/>
          <w:sz w:val="24"/>
          <w:szCs w:val="24"/>
        </w:rPr>
        <w:t xml:space="preserve">L’iscrizione </w:t>
      </w:r>
      <w:r w:rsidR="004705AF" w:rsidRPr="008B2470">
        <w:rPr>
          <w:rFonts w:ascii="Times New Roman" w:hAnsi="Times New Roman" w:cs="Times New Roman"/>
          <w:sz w:val="24"/>
          <w:szCs w:val="24"/>
        </w:rPr>
        <w:t xml:space="preserve">all’elenco di cui all’articolo 1, comma 5, lettera a), avviene attraverso la </w:t>
      </w:r>
      <w:r w:rsidR="0046341E" w:rsidRPr="008B2470">
        <w:rPr>
          <w:rFonts w:ascii="Times New Roman" w:hAnsi="Times New Roman" w:cs="Times New Roman"/>
          <w:sz w:val="24"/>
          <w:szCs w:val="24"/>
        </w:rPr>
        <w:t xml:space="preserve">previa </w:t>
      </w:r>
      <w:r w:rsidR="004705AF" w:rsidRPr="008B2470">
        <w:rPr>
          <w:rFonts w:ascii="Times New Roman" w:hAnsi="Times New Roman" w:cs="Times New Roman"/>
          <w:sz w:val="24"/>
          <w:szCs w:val="24"/>
        </w:rPr>
        <w:t xml:space="preserve">registrazione </w:t>
      </w:r>
      <w:r w:rsidR="00EE4D94" w:rsidRPr="008B2470">
        <w:rPr>
          <w:rFonts w:ascii="Times New Roman" w:hAnsi="Times New Roman" w:cs="Times New Roman"/>
          <w:sz w:val="24"/>
          <w:szCs w:val="24"/>
        </w:rPr>
        <w:t>al Portale</w:t>
      </w:r>
      <w:r w:rsidR="0046341E" w:rsidRPr="008B2470">
        <w:rPr>
          <w:rFonts w:ascii="Times New Roman" w:hAnsi="Times New Roman" w:cs="Times New Roman"/>
          <w:sz w:val="24"/>
          <w:szCs w:val="24"/>
        </w:rPr>
        <w:t xml:space="preserve">. La registrazione </w:t>
      </w:r>
      <w:r w:rsidR="00EE4D94" w:rsidRPr="008B2470">
        <w:rPr>
          <w:rFonts w:ascii="Times New Roman" w:hAnsi="Times New Roman" w:cs="Times New Roman"/>
          <w:sz w:val="24"/>
          <w:szCs w:val="24"/>
        </w:rPr>
        <w:t xml:space="preserve">è gratuita e può essere realizzata esclusivamente attraverso l’utilizzo dell’identità digitale (SPID, CIE, CNS). </w:t>
      </w:r>
    </w:p>
    <w:p w:rsidR="00942717" w:rsidRPr="008B2470" w:rsidRDefault="0056168B"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2</w:t>
      </w:r>
      <w:r w:rsidR="00942717" w:rsidRPr="008B2470">
        <w:rPr>
          <w:rFonts w:ascii="Times New Roman" w:hAnsi="Times New Roman" w:cs="Times New Roman"/>
          <w:sz w:val="24"/>
          <w:szCs w:val="24"/>
        </w:rPr>
        <w:t xml:space="preserve">. All’atto della registrazione al Portale l’interessato compila il proprio curriculum vitae, con valore di autocertificazione, indicando: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a) il cognome, il nome, il codice fiscale;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b) il luogo e la data di nascita;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c) di essere cittadino italiano</w:t>
      </w:r>
      <w:r w:rsidR="00ED7E6E" w:rsidRPr="008B2470">
        <w:rPr>
          <w:rFonts w:ascii="Times New Roman" w:hAnsi="Times New Roman" w:cs="Times New Roman"/>
          <w:sz w:val="24"/>
          <w:szCs w:val="24"/>
        </w:rPr>
        <w:t xml:space="preserve"> o dell’UE</w:t>
      </w:r>
      <w:r w:rsidRPr="008B2470">
        <w:rPr>
          <w:rFonts w:ascii="Times New Roman" w:hAnsi="Times New Roman" w:cs="Times New Roman"/>
          <w:sz w:val="24"/>
          <w:szCs w:val="24"/>
        </w:rPr>
        <w:t xml:space="preserve">;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d) il luogo di residenza (indirizzo, comune e codice di avviamento postale), il domicilio (se diverso dalla residenza), il proprio indirizzo </w:t>
      </w:r>
      <w:r w:rsidR="009358B7" w:rsidRPr="008B2470">
        <w:rPr>
          <w:rFonts w:ascii="Times New Roman" w:hAnsi="Times New Roman" w:cs="Times New Roman"/>
          <w:sz w:val="24"/>
          <w:szCs w:val="24"/>
        </w:rPr>
        <w:t>PEC a</w:t>
      </w:r>
      <w:r w:rsidRPr="008B2470">
        <w:rPr>
          <w:rFonts w:ascii="Times New Roman" w:hAnsi="Times New Roman" w:cs="Times New Roman"/>
          <w:sz w:val="24"/>
          <w:szCs w:val="24"/>
        </w:rPr>
        <w:t xml:space="preserve">l quale intende ricevere le comunicazioni relative alla presente procedura, unitamente ad un recapito telefonico;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e) il comune nelle cui liste elettorali è iscritto, oppure i motivi della non iscrizione o della cancellazione dalle liste medesime;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f) la posizione regolare nei confronti del servizio di leva, per i cittadini soggetti a tale obbligo;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g)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 </w:t>
      </w:r>
    </w:p>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h) 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 novembre 2002, n. 313. In caso contrario, devono essere indicate le condanne e i procedimenti a carico ed ogni eventuale precedente penale, precisando la data del provvedimento e l'Autorità Giudiziaria che lo ha emanato ovvero quella presso la quale penda un eventuale procedimento penale; </w:t>
      </w:r>
    </w:p>
    <w:p w:rsidR="00942717" w:rsidRPr="008B2470" w:rsidRDefault="00942717" w:rsidP="00942717">
      <w:pPr>
        <w:spacing w:after="0" w:line="240" w:lineRule="auto"/>
        <w:jc w:val="both"/>
        <w:rPr>
          <w:rFonts w:ascii="Times New Roman" w:hAnsi="Times New Roman" w:cs="Times New Roman"/>
          <w:sz w:val="24"/>
          <w:szCs w:val="24"/>
        </w:rPr>
      </w:pPr>
      <w:bookmarkStart w:id="7" w:name="_Hlk82449066"/>
      <w:r w:rsidRPr="008B2470">
        <w:rPr>
          <w:rFonts w:ascii="Times New Roman" w:hAnsi="Times New Roman" w:cs="Times New Roman"/>
          <w:sz w:val="24"/>
          <w:szCs w:val="24"/>
        </w:rPr>
        <w:t xml:space="preserve">i) </w:t>
      </w:r>
      <w:r w:rsidR="0046341E" w:rsidRPr="008B2470">
        <w:rPr>
          <w:rFonts w:ascii="Times New Roman" w:hAnsi="Times New Roman" w:cs="Times New Roman"/>
          <w:sz w:val="24"/>
          <w:szCs w:val="24"/>
        </w:rPr>
        <w:t>il possesso dei titoli previsti all’articolo 2. P</w:t>
      </w:r>
      <w:r w:rsidRPr="008B2470">
        <w:rPr>
          <w:rFonts w:ascii="Times New Roman" w:hAnsi="Times New Roman" w:cs="Times New Roman"/>
          <w:sz w:val="24"/>
          <w:szCs w:val="24"/>
        </w:rPr>
        <w:t xml:space="preserve">er ciascun titolo dichiarato il candidato deve indicare l'università o l'istituzione che lo ha rilasciato </w:t>
      </w:r>
      <w:r w:rsidR="00097D39" w:rsidRPr="008B2470">
        <w:rPr>
          <w:rFonts w:ascii="Times New Roman" w:hAnsi="Times New Roman" w:cs="Times New Roman"/>
          <w:sz w:val="24"/>
          <w:szCs w:val="24"/>
        </w:rPr>
        <w:t xml:space="preserve">e </w:t>
      </w:r>
      <w:r w:rsidRPr="008B2470">
        <w:rPr>
          <w:rFonts w:ascii="Times New Roman" w:hAnsi="Times New Roman" w:cs="Times New Roman"/>
          <w:sz w:val="24"/>
          <w:szCs w:val="24"/>
        </w:rPr>
        <w:t>la data del conseguimento; se il titolo di studio è stato conseguito all'estero il candidato deve indicare gli estremi del provvedimento con il quale il titolo stesso è stato riconosciuto equipollente al corrispondente titolo italiano</w:t>
      </w:r>
      <w:r w:rsidR="008B5269" w:rsidRPr="008B2470">
        <w:rPr>
          <w:rFonts w:ascii="Times New Roman" w:hAnsi="Times New Roman" w:cs="Times New Roman"/>
          <w:sz w:val="24"/>
          <w:szCs w:val="24"/>
        </w:rPr>
        <w:t xml:space="preserve"> o che provvederà a richiedere l’equiparazione</w:t>
      </w:r>
    </w:p>
    <w:bookmarkEnd w:id="7"/>
    <w:p w:rsidR="00942717" w:rsidRPr="008B2470" w:rsidRDefault="009427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l) il possesso di titoli di studio o di specializzazione ulteriori rispetto a quelli previsti per l’iscrizione all’albo o ordine professionale indicando per ciascuno le informazioni di cui alla precedente lettera i); </w:t>
      </w:r>
    </w:p>
    <w:p w:rsidR="00097D39" w:rsidRPr="008B2470" w:rsidRDefault="00097D39"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m) la specializzazione posseduta o la professionalità esercitata tra quelle contenute nel portale. Nel caso in cui la specializzazione posseduta o la professionalità esercitata non siano corrispondenti a quelle previste nel portale, l’iscritto può contattare </w:t>
      </w:r>
      <w:r w:rsidR="0056168B" w:rsidRPr="008B2470">
        <w:rPr>
          <w:rFonts w:ascii="Times New Roman" w:hAnsi="Times New Roman" w:cs="Times New Roman"/>
          <w:sz w:val="24"/>
          <w:szCs w:val="24"/>
        </w:rPr>
        <w:t>l’</w:t>
      </w:r>
      <w:r w:rsidR="00AD2691" w:rsidRPr="008B2470">
        <w:rPr>
          <w:rFonts w:ascii="Times New Roman" w:hAnsi="Times New Roman" w:cs="Times New Roman"/>
          <w:sz w:val="24"/>
          <w:szCs w:val="24"/>
        </w:rPr>
        <w:t>Ufficio titolare del procedimento</w:t>
      </w:r>
      <w:r w:rsidR="0056168B" w:rsidRPr="008B2470">
        <w:rPr>
          <w:rFonts w:ascii="Times New Roman" w:hAnsi="Times New Roman" w:cs="Times New Roman"/>
          <w:sz w:val="24"/>
          <w:szCs w:val="24"/>
        </w:rPr>
        <w:t xml:space="preserve">. </w:t>
      </w:r>
      <w:r w:rsidRPr="008B2470">
        <w:rPr>
          <w:rFonts w:ascii="Times New Roman" w:hAnsi="Times New Roman" w:cs="Times New Roman"/>
          <w:sz w:val="24"/>
          <w:szCs w:val="24"/>
        </w:rPr>
        <w:t xml:space="preserve"> </w:t>
      </w:r>
    </w:p>
    <w:p w:rsidR="00942717" w:rsidRPr="008B2470" w:rsidRDefault="00097D39"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n</w:t>
      </w:r>
      <w:r w:rsidR="00942717" w:rsidRPr="008B2470">
        <w:rPr>
          <w:rFonts w:ascii="Times New Roman" w:hAnsi="Times New Roman" w:cs="Times New Roman"/>
          <w:sz w:val="24"/>
          <w:szCs w:val="24"/>
        </w:rPr>
        <w:t xml:space="preserve">) le comprovate e documentate esperienze professionali da valutare, come richiesto dall’avviso; </w:t>
      </w:r>
    </w:p>
    <w:p w:rsidR="00942717" w:rsidRPr="008B2470" w:rsidRDefault="00097D39"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lastRenderedPageBreak/>
        <w:t>o</w:t>
      </w:r>
      <w:r w:rsidR="00942717" w:rsidRPr="008B2470">
        <w:rPr>
          <w:rFonts w:ascii="Times New Roman" w:hAnsi="Times New Roman" w:cs="Times New Roman"/>
          <w:sz w:val="24"/>
          <w:szCs w:val="24"/>
        </w:rPr>
        <w:t>) la data di iscrizione all’albo o ordine professionale</w:t>
      </w:r>
      <w:r w:rsidR="00F334E4">
        <w:rPr>
          <w:rFonts w:ascii="Times New Roman" w:hAnsi="Times New Roman" w:cs="Times New Roman"/>
          <w:b/>
          <w:sz w:val="24"/>
          <w:szCs w:val="24"/>
        </w:rPr>
        <w:t xml:space="preserve">, la data di rilascio della prima attestazione o certificazione per i professionisti ai sensi della legge 4 del 2013, </w:t>
      </w:r>
      <w:r w:rsidR="00942717" w:rsidRPr="008B2470">
        <w:rPr>
          <w:rFonts w:ascii="Times New Roman" w:hAnsi="Times New Roman" w:cs="Times New Roman"/>
          <w:sz w:val="24"/>
          <w:szCs w:val="24"/>
        </w:rPr>
        <w:t>o</w:t>
      </w:r>
      <w:r w:rsidR="007C4322">
        <w:rPr>
          <w:rFonts w:ascii="Times New Roman" w:hAnsi="Times New Roman" w:cs="Times New Roman"/>
          <w:sz w:val="24"/>
          <w:szCs w:val="24"/>
        </w:rPr>
        <w:t>vero</w:t>
      </w:r>
      <w:r w:rsidR="00942717" w:rsidRPr="008B2470">
        <w:rPr>
          <w:rFonts w:ascii="Times New Roman" w:hAnsi="Times New Roman" w:cs="Times New Roman"/>
          <w:sz w:val="24"/>
          <w:szCs w:val="24"/>
        </w:rPr>
        <w:t xml:space="preserve"> l’inizio dell’attività professionale per gli esperti per i quali non è richiesta la previa iscrizione ad un albo o ordine professionale; </w:t>
      </w:r>
    </w:p>
    <w:p w:rsidR="004A0217" w:rsidRPr="008B2470" w:rsidRDefault="00097D39"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p</w:t>
      </w:r>
      <w:r w:rsidR="004A0217" w:rsidRPr="008B2470">
        <w:rPr>
          <w:rFonts w:ascii="Times New Roman" w:hAnsi="Times New Roman" w:cs="Times New Roman"/>
          <w:sz w:val="24"/>
          <w:szCs w:val="24"/>
        </w:rPr>
        <w:t xml:space="preserve">) l’ambito territoriale nel quale è disponibile ad essere impiegato; </w:t>
      </w:r>
    </w:p>
    <w:p w:rsidR="00942717" w:rsidRPr="008B2470" w:rsidRDefault="00097D39"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q</w:t>
      </w:r>
      <w:r w:rsidR="00942717" w:rsidRPr="008B2470">
        <w:rPr>
          <w:rFonts w:ascii="Times New Roman" w:hAnsi="Times New Roman" w:cs="Times New Roman"/>
          <w:sz w:val="24"/>
          <w:szCs w:val="24"/>
        </w:rPr>
        <w:t>) il consenso al trattamento dei dati personali per le finalità e con le modalità di cui al regolamento europeo (UE)</w:t>
      </w:r>
      <w:r w:rsidR="00347C52" w:rsidRPr="008B2470">
        <w:rPr>
          <w:rFonts w:ascii="Times New Roman" w:hAnsi="Times New Roman" w:cs="Times New Roman"/>
          <w:sz w:val="24"/>
          <w:szCs w:val="24"/>
        </w:rPr>
        <w:t xml:space="preserve"> </w:t>
      </w:r>
      <w:r w:rsidR="00942717" w:rsidRPr="008B2470">
        <w:rPr>
          <w:rFonts w:ascii="Times New Roman" w:hAnsi="Times New Roman" w:cs="Times New Roman"/>
          <w:sz w:val="24"/>
          <w:szCs w:val="24"/>
        </w:rPr>
        <w:t>n. 2016/679 del 27 aprile 2016 e del decreto legi</w:t>
      </w:r>
      <w:r w:rsidR="004A0217" w:rsidRPr="008B2470">
        <w:rPr>
          <w:rFonts w:ascii="Times New Roman" w:hAnsi="Times New Roman" w:cs="Times New Roman"/>
          <w:sz w:val="24"/>
          <w:szCs w:val="24"/>
        </w:rPr>
        <w:t>slativo 30 giugno 2003, n. 196.</w:t>
      </w:r>
    </w:p>
    <w:p w:rsidR="0056168B" w:rsidRPr="008B2470" w:rsidRDefault="004A02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3</w:t>
      </w:r>
      <w:r w:rsidR="00942717" w:rsidRPr="008B2470">
        <w:rPr>
          <w:rFonts w:ascii="Times New Roman" w:hAnsi="Times New Roman" w:cs="Times New Roman"/>
          <w:sz w:val="24"/>
          <w:szCs w:val="24"/>
        </w:rPr>
        <w:t xml:space="preserve">. Non si tiene conto delle iscrizioni che non contengono tutte le indicazioni circa il possesso dei requisiti richiesti per l’inserimento negli elenchi. </w:t>
      </w:r>
    </w:p>
    <w:p w:rsidR="00942717" w:rsidRPr="008B2470" w:rsidRDefault="004A0217" w:rsidP="00942717">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4</w:t>
      </w:r>
      <w:r w:rsidR="00942717" w:rsidRPr="008B2470">
        <w:rPr>
          <w:rFonts w:ascii="Times New Roman" w:hAnsi="Times New Roman" w:cs="Times New Roman"/>
          <w:sz w:val="24"/>
          <w:szCs w:val="24"/>
        </w:rPr>
        <w:t xml:space="preserve">. Le amministrazioni si riservano di </w:t>
      </w:r>
      <w:r w:rsidR="00F324B2" w:rsidRPr="008B2470">
        <w:rPr>
          <w:rFonts w:ascii="Times New Roman" w:hAnsi="Times New Roman" w:cs="Times New Roman"/>
          <w:sz w:val="24"/>
          <w:szCs w:val="24"/>
        </w:rPr>
        <w:t xml:space="preserve">verificare </w:t>
      </w:r>
      <w:r w:rsidR="00942717" w:rsidRPr="008B2470">
        <w:rPr>
          <w:rFonts w:ascii="Times New Roman" w:hAnsi="Times New Roman" w:cs="Times New Roman"/>
          <w:sz w:val="24"/>
          <w:szCs w:val="24"/>
        </w:rPr>
        <w:t>la veridicità delle dichiarazioni rilasciate dai partecipanti alla procedura, i quali si intendono consapevoli delle conseguenze sotto il profilo penale, civile, amministrativo delle dichiarazioni false o mendaci, ai sensi degli articoli 75 e 76 del decreto del Presidente della Repubblica 28 dicembre 2000, n. 445 e successive modifiche ed integrazioni, ivi compresa la perdita degli eventuali benefici conseguiti sulla base di dichiarazioni non veritiere.</w:t>
      </w:r>
    </w:p>
    <w:p w:rsidR="00B35109" w:rsidRPr="008B2470" w:rsidRDefault="00D7741A" w:rsidP="00B35109">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5. </w:t>
      </w:r>
      <w:r w:rsidR="001A7E22" w:rsidRPr="008B2470">
        <w:rPr>
          <w:rFonts w:ascii="Times New Roman" w:hAnsi="Times New Roman" w:cs="Times New Roman"/>
          <w:sz w:val="24"/>
          <w:szCs w:val="24"/>
        </w:rPr>
        <w:t>L</w:t>
      </w:r>
      <w:r w:rsidRPr="008B2470">
        <w:rPr>
          <w:rFonts w:ascii="Times New Roman" w:hAnsi="Times New Roman" w:cs="Times New Roman"/>
          <w:sz w:val="24"/>
          <w:szCs w:val="24"/>
        </w:rPr>
        <w:t xml:space="preserve">’elenco di cui all’articolo 1, comma 5, lettera b), coincide con la graduatoria della procedura idoneativa di cui all’articolo ……predisposta in relazione alle disponibilità territoriali espresse dagli iscritti. </w:t>
      </w:r>
    </w:p>
    <w:p w:rsidR="00B35109" w:rsidRPr="008B2470" w:rsidRDefault="00B35109" w:rsidP="00B35109">
      <w:pPr>
        <w:spacing w:after="0" w:line="240" w:lineRule="auto"/>
        <w:jc w:val="both"/>
        <w:rPr>
          <w:rFonts w:ascii="Times New Roman" w:hAnsi="Times New Roman" w:cs="Times New Roman"/>
          <w:sz w:val="24"/>
          <w:szCs w:val="24"/>
        </w:rPr>
      </w:pPr>
    </w:p>
    <w:p w:rsidR="00F200A1" w:rsidRPr="008B2470" w:rsidRDefault="00F200A1" w:rsidP="00F200A1">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 xml:space="preserve">Articolo </w:t>
      </w:r>
      <w:r w:rsidR="003F14D5" w:rsidRPr="008B2470">
        <w:rPr>
          <w:rFonts w:ascii="Times New Roman" w:hAnsi="Times New Roman" w:cs="Times New Roman"/>
          <w:sz w:val="24"/>
          <w:szCs w:val="24"/>
        </w:rPr>
        <w:t>4</w:t>
      </w:r>
    </w:p>
    <w:p w:rsidR="00F200A1" w:rsidRPr="008B2470" w:rsidRDefault="00F200A1" w:rsidP="00476C2E">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00476C2E" w:rsidRPr="008B2470">
        <w:rPr>
          <w:rFonts w:ascii="Times New Roman" w:hAnsi="Times New Roman" w:cs="Times New Roman"/>
          <w:i/>
          <w:sz w:val="24"/>
          <w:szCs w:val="24"/>
        </w:rPr>
        <w:t>Avvisi pubblici</w:t>
      </w:r>
      <w:r w:rsidR="00090A02" w:rsidRPr="008B2470">
        <w:rPr>
          <w:rFonts w:ascii="Times New Roman" w:hAnsi="Times New Roman" w:cs="Times New Roman"/>
          <w:i/>
          <w:sz w:val="24"/>
          <w:szCs w:val="24"/>
        </w:rPr>
        <w:t xml:space="preserve"> per il conferimento di incarichi professionali</w:t>
      </w:r>
      <w:r w:rsidRPr="008B2470">
        <w:rPr>
          <w:rFonts w:ascii="Times New Roman" w:hAnsi="Times New Roman" w:cs="Times New Roman"/>
          <w:sz w:val="24"/>
          <w:szCs w:val="24"/>
        </w:rPr>
        <w:t>)</w:t>
      </w:r>
    </w:p>
    <w:p w:rsidR="00B35109" w:rsidRPr="008B2470" w:rsidRDefault="00B35109" w:rsidP="00F200A1">
      <w:pPr>
        <w:spacing w:after="0" w:line="240" w:lineRule="auto"/>
        <w:jc w:val="center"/>
        <w:rPr>
          <w:rFonts w:ascii="Times New Roman" w:hAnsi="Times New Roman" w:cs="Times New Roman"/>
          <w:sz w:val="24"/>
          <w:szCs w:val="24"/>
        </w:rPr>
      </w:pPr>
    </w:p>
    <w:p w:rsidR="004D409C" w:rsidRPr="008B2470" w:rsidRDefault="00476C2E"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1. </w:t>
      </w:r>
      <w:r w:rsidR="004A0217" w:rsidRPr="008B2470">
        <w:rPr>
          <w:rFonts w:ascii="Times New Roman" w:hAnsi="Times New Roman" w:cs="Times New Roman"/>
          <w:sz w:val="24"/>
          <w:szCs w:val="24"/>
        </w:rPr>
        <w:t>Le amministrazioni di cui al comma 1, dell’articolo 1, del decreto-legge 9 giugno 2021, n. 80, convertito con modificazioni dalla legge 6 agosto 2021,</w:t>
      </w:r>
      <w:r w:rsidR="00D23F87" w:rsidRPr="008B2470">
        <w:rPr>
          <w:rFonts w:ascii="Times New Roman" w:hAnsi="Times New Roman" w:cs="Times New Roman"/>
          <w:sz w:val="24"/>
          <w:szCs w:val="24"/>
        </w:rPr>
        <w:t xml:space="preserve"> n.113,</w:t>
      </w:r>
      <w:r w:rsidRPr="008B2470">
        <w:rPr>
          <w:rFonts w:ascii="Times New Roman" w:hAnsi="Times New Roman" w:cs="Times New Roman"/>
          <w:sz w:val="24"/>
          <w:szCs w:val="24"/>
        </w:rPr>
        <w:t xml:space="preserve"> </w:t>
      </w:r>
      <w:r w:rsidR="00E271DE" w:rsidRPr="008B2470">
        <w:rPr>
          <w:rFonts w:ascii="Times New Roman" w:hAnsi="Times New Roman" w:cs="Times New Roman"/>
          <w:sz w:val="24"/>
          <w:szCs w:val="24"/>
        </w:rPr>
        <w:t xml:space="preserve">acquisita l’autorizzazione di cui al citato comma 1 da parte del </w:t>
      </w:r>
      <w:r w:rsidR="00F324B2" w:rsidRPr="008B2470">
        <w:rPr>
          <w:rFonts w:ascii="Times New Roman" w:hAnsi="Times New Roman" w:cs="Times New Roman"/>
          <w:sz w:val="24"/>
          <w:szCs w:val="24"/>
        </w:rPr>
        <w:t xml:space="preserve">Ministero dell’economia e delle finanze - </w:t>
      </w:r>
      <w:r w:rsidR="00E271DE" w:rsidRPr="008B2470">
        <w:rPr>
          <w:rFonts w:ascii="Times New Roman" w:hAnsi="Times New Roman" w:cs="Times New Roman"/>
          <w:sz w:val="24"/>
          <w:szCs w:val="24"/>
        </w:rPr>
        <w:t>Dipartimento della ragioneria generale dello Stato</w:t>
      </w:r>
      <w:r w:rsidR="007E4A3B" w:rsidRPr="008B2470">
        <w:rPr>
          <w:rFonts w:ascii="Times New Roman" w:hAnsi="Times New Roman" w:cs="Times New Roman"/>
          <w:sz w:val="24"/>
          <w:szCs w:val="24"/>
        </w:rPr>
        <w:t>,</w:t>
      </w:r>
      <w:r w:rsidR="00E271DE" w:rsidRPr="008B2470">
        <w:rPr>
          <w:rFonts w:ascii="Times New Roman" w:hAnsi="Times New Roman" w:cs="Times New Roman"/>
          <w:sz w:val="24"/>
          <w:szCs w:val="24"/>
        </w:rPr>
        <w:t xml:space="preserve"> pubblicano</w:t>
      </w:r>
      <w:r w:rsidR="004A0217" w:rsidRPr="008B2470">
        <w:rPr>
          <w:rFonts w:ascii="Times New Roman" w:hAnsi="Times New Roman" w:cs="Times New Roman"/>
          <w:sz w:val="24"/>
          <w:szCs w:val="24"/>
        </w:rPr>
        <w:t xml:space="preserve"> attrave</w:t>
      </w:r>
      <w:r w:rsidR="00E271DE" w:rsidRPr="008B2470">
        <w:rPr>
          <w:rFonts w:ascii="Times New Roman" w:hAnsi="Times New Roman" w:cs="Times New Roman"/>
          <w:sz w:val="24"/>
          <w:szCs w:val="24"/>
        </w:rPr>
        <w:t xml:space="preserve">rso il </w:t>
      </w:r>
      <w:r w:rsidR="001D1A2C" w:rsidRPr="008B2470">
        <w:rPr>
          <w:rFonts w:ascii="Times New Roman" w:hAnsi="Times New Roman" w:cs="Times New Roman"/>
          <w:sz w:val="24"/>
          <w:szCs w:val="24"/>
        </w:rPr>
        <w:t>P</w:t>
      </w:r>
      <w:r w:rsidR="00E271DE" w:rsidRPr="008B2470">
        <w:rPr>
          <w:rFonts w:ascii="Times New Roman" w:hAnsi="Times New Roman" w:cs="Times New Roman"/>
          <w:sz w:val="24"/>
          <w:szCs w:val="24"/>
        </w:rPr>
        <w:t xml:space="preserve">ortale </w:t>
      </w:r>
      <w:r w:rsidR="001D1A2C" w:rsidRPr="008B2470">
        <w:rPr>
          <w:rFonts w:ascii="Times New Roman" w:hAnsi="Times New Roman" w:cs="Times New Roman"/>
          <w:sz w:val="24"/>
          <w:szCs w:val="24"/>
        </w:rPr>
        <w:t xml:space="preserve">gli avvisi per la selezione dei professionisti e degli </w:t>
      </w:r>
      <w:r w:rsidR="004A0217" w:rsidRPr="008B2470">
        <w:rPr>
          <w:rFonts w:ascii="Times New Roman" w:hAnsi="Times New Roman" w:cs="Times New Roman"/>
          <w:sz w:val="24"/>
          <w:szCs w:val="24"/>
        </w:rPr>
        <w:t xml:space="preserve">esperti </w:t>
      </w:r>
      <w:r w:rsidR="00E271DE" w:rsidRPr="008B2470">
        <w:rPr>
          <w:rFonts w:ascii="Times New Roman" w:hAnsi="Times New Roman" w:cs="Times New Roman"/>
          <w:sz w:val="24"/>
          <w:szCs w:val="24"/>
        </w:rPr>
        <w:t>specificando</w:t>
      </w:r>
      <w:r w:rsidR="004D409C" w:rsidRPr="008B2470">
        <w:rPr>
          <w:rFonts w:ascii="Times New Roman" w:hAnsi="Times New Roman" w:cs="Times New Roman"/>
          <w:sz w:val="24"/>
          <w:szCs w:val="24"/>
        </w:rPr>
        <w:t xml:space="preserve">: </w:t>
      </w:r>
    </w:p>
    <w:p w:rsidR="004D409C" w:rsidRPr="008B2470" w:rsidRDefault="004D409C"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a) la professionalità, la specializzazione o l’esperienza richiesta;  </w:t>
      </w:r>
    </w:p>
    <w:p w:rsidR="004D409C" w:rsidRPr="008B2470" w:rsidRDefault="004D409C"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b) la </w:t>
      </w:r>
      <w:r w:rsidR="004A0217" w:rsidRPr="008B2470">
        <w:rPr>
          <w:rFonts w:ascii="Times New Roman" w:hAnsi="Times New Roman" w:cs="Times New Roman"/>
          <w:sz w:val="24"/>
          <w:szCs w:val="24"/>
        </w:rPr>
        <w:t>tipologia</w:t>
      </w:r>
      <w:r w:rsidRPr="008B2470">
        <w:rPr>
          <w:rFonts w:ascii="Times New Roman" w:hAnsi="Times New Roman" w:cs="Times New Roman"/>
          <w:sz w:val="24"/>
          <w:szCs w:val="24"/>
        </w:rPr>
        <w:t>, la data di inizio e</w:t>
      </w:r>
      <w:r w:rsidR="004A0217" w:rsidRPr="008B2470">
        <w:rPr>
          <w:rFonts w:ascii="Times New Roman" w:hAnsi="Times New Roman" w:cs="Times New Roman"/>
          <w:sz w:val="24"/>
          <w:szCs w:val="24"/>
        </w:rPr>
        <w:t xml:space="preserve"> la durata del progetto</w:t>
      </w:r>
      <w:r w:rsidR="00E271DE" w:rsidRPr="008B2470">
        <w:rPr>
          <w:rFonts w:ascii="Times New Roman" w:hAnsi="Times New Roman" w:cs="Times New Roman"/>
          <w:sz w:val="24"/>
          <w:szCs w:val="24"/>
        </w:rPr>
        <w:t xml:space="preserve"> oggetto dell’avviso</w:t>
      </w:r>
      <w:r w:rsidRPr="008B2470">
        <w:rPr>
          <w:rFonts w:ascii="Times New Roman" w:hAnsi="Times New Roman" w:cs="Times New Roman"/>
          <w:sz w:val="24"/>
          <w:szCs w:val="24"/>
        </w:rPr>
        <w:t xml:space="preserve">; </w:t>
      </w:r>
    </w:p>
    <w:p w:rsidR="004D409C" w:rsidRPr="008B2470" w:rsidRDefault="00E271DE"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c</w:t>
      </w:r>
      <w:r w:rsidR="004D409C" w:rsidRPr="008B2470">
        <w:rPr>
          <w:rFonts w:ascii="Times New Roman" w:hAnsi="Times New Roman" w:cs="Times New Roman"/>
          <w:sz w:val="24"/>
          <w:szCs w:val="24"/>
        </w:rPr>
        <w:t xml:space="preserve">) </w:t>
      </w:r>
      <w:r w:rsidR="004A0217" w:rsidRPr="008B2470">
        <w:rPr>
          <w:rFonts w:ascii="Times New Roman" w:hAnsi="Times New Roman" w:cs="Times New Roman"/>
          <w:sz w:val="24"/>
          <w:szCs w:val="24"/>
        </w:rPr>
        <w:t>il corrispettivo previsto</w:t>
      </w:r>
      <w:r w:rsidR="004D409C" w:rsidRPr="008B2470">
        <w:rPr>
          <w:rFonts w:ascii="Times New Roman" w:hAnsi="Times New Roman" w:cs="Times New Roman"/>
          <w:sz w:val="24"/>
          <w:szCs w:val="24"/>
        </w:rPr>
        <w:t xml:space="preserve">; </w:t>
      </w:r>
    </w:p>
    <w:p w:rsidR="004D409C" w:rsidRPr="008B2470" w:rsidRDefault="00E271DE"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d</w:t>
      </w:r>
      <w:r w:rsidR="004D409C" w:rsidRPr="008B2470">
        <w:rPr>
          <w:rFonts w:ascii="Times New Roman" w:hAnsi="Times New Roman" w:cs="Times New Roman"/>
          <w:sz w:val="24"/>
          <w:szCs w:val="24"/>
        </w:rPr>
        <w:t xml:space="preserve">) </w:t>
      </w:r>
      <w:r w:rsidR="004A0217" w:rsidRPr="008B2470">
        <w:rPr>
          <w:rFonts w:ascii="Times New Roman" w:hAnsi="Times New Roman" w:cs="Times New Roman"/>
          <w:sz w:val="24"/>
          <w:szCs w:val="24"/>
        </w:rPr>
        <w:t>l’ambito territoriale di svolgimento</w:t>
      </w:r>
      <w:r w:rsidR="004D409C" w:rsidRPr="008B2470">
        <w:rPr>
          <w:rFonts w:ascii="Times New Roman" w:hAnsi="Times New Roman" w:cs="Times New Roman"/>
          <w:sz w:val="24"/>
          <w:szCs w:val="24"/>
        </w:rPr>
        <w:t xml:space="preserve"> della prestazione; </w:t>
      </w:r>
    </w:p>
    <w:p w:rsidR="000831EA" w:rsidRPr="008B2470" w:rsidRDefault="00E271DE"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e</w:t>
      </w:r>
      <w:r w:rsidR="004D409C" w:rsidRPr="008B2470">
        <w:rPr>
          <w:rFonts w:ascii="Times New Roman" w:hAnsi="Times New Roman" w:cs="Times New Roman"/>
          <w:sz w:val="24"/>
          <w:szCs w:val="24"/>
        </w:rPr>
        <w:t xml:space="preserve">) </w:t>
      </w:r>
      <w:r w:rsidRPr="008B2470">
        <w:rPr>
          <w:rFonts w:ascii="Times New Roman" w:hAnsi="Times New Roman" w:cs="Times New Roman"/>
          <w:sz w:val="24"/>
          <w:szCs w:val="24"/>
        </w:rPr>
        <w:t>il termine</w:t>
      </w:r>
      <w:r w:rsidR="004D409C" w:rsidRPr="008B2470">
        <w:rPr>
          <w:rFonts w:ascii="Times New Roman" w:hAnsi="Times New Roman" w:cs="Times New Roman"/>
          <w:sz w:val="24"/>
          <w:szCs w:val="24"/>
        </w:rPr>
        <w:t xml:space="preserve"> entro</w:t>
      </w:r>
      <w:r w:rsidR="001D1A2C" w:rsidRPr="008B2470">
        <w:rPr>
          <w:rFonts w:ascii="Times New Roman" w:hAnsi="Times New Roman" w:cs="Times New Roman"/>
          <w:sz w:val="24"/>
          <w:szCs w:val="24"/>
        </w:rPr>
        <w:t xml:space="preserve"> cui</w:t>
      </w:r>
      <w:r w:rsidR="004D409C" w:rsidRPr="008B2470">
        <w:rPr>
          <w:rFonts w:ascii="Times New Roman" w:hAnsi="Times New Roman" w:cs="Times New Roman"/>
          <w:sz w:val="24"/>
          <w:szCs w:val="24"/>
        </w:rPr>
        <w:t xml:space="preserve"> </w:t>
      </w:r>
      <w:r w:rsidRPr="008B2470">
        <w:rPr>
          <w:rFonts w:ascii="Times New Roman" w:hAnsi="Times New Roman" w:cs="Times New Roman"/>
          <w:sz w:val="24"/>
          <w:szCs w:val="24"/>
        </w:rPr>
        <w:t xml:space="preserve">l’iscritto può aderire alla procedura di selezione. </w:t>
      </w:r>
    </w:p>
    <w:p w:rsidR="0067743F" w:rsidRPr="008B2470" w:rsidRDefault="0067743F" w:rsidP="00476C2E">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2. L’avviso può prevedere, inoltre, </w:t>
      </w:r>
      <w:r w:rsidR="00E271DE" w:rsidRPr="008B2470">
        <w:rPr>
          <w:rFonts w:ascii="Times New Roman" w:hAnsi="Times New Roman" w:cs="Times New Roman"/>
          <w:sz w:val="24"/>
          <w:szCs w:val="24"/>
        </w:rPr>
        <w:t>titoli preferenziali ulteriori rispetto a quelli di cui al comma 1.</w:t>
      </w:r>
    </w:p>
    <w:p w:rsidR="001A7E22" w:rsidRPr="008B2470" w:rsidRDefault="001A7E22" w:rsidP="001A7E22">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3. All’atto della pubblicazione dell’avviso, il Portale individua i potenziali candidati in possesso dei requisiti richiesti e invia automaticamente una notifica per aderire alla selezione a coloro che hanno espresso la propria disponibilità per l’ambito territoriale corrispondente a quello indicato nell’avviso. </w:t>
      </w:r>
    </w:p>
    <w:p w:rsidR="000831EA" w:rsidRPr="008B2470" w:rsidRDefault="001A7E22" w:rsidP="00716A56">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4. A seguito dell’adesione dei candidati all’avviso il Portale genera l’elenco, ai sensi all’articolo 1, comma 5, lettera a) del decreto-legge 9 giugno 2021, n. 80, dei candidati interessati alla selezione. </w:t>
      </w:r>
    </w:p>
    <w:p w:rsidR="00716A56" w:rsidRPr="008B2470" w:rsidRDefault="000831EA" w:rsidP="00716A56">
      <w:pPr>
        <w:spacing w:after="0" w:line="240" w:lineRule="auto"/>
        <w:jc w:val="both"/>
        <w:rPr>
          <w:sz w:val="18"/>
          <w:szCs w:val="18"/>
        </w:rPr>
      </w:pPr>
      <w:r w:rsidRPr="008B2470">
        <w:rPr>
          <w:rFonts w:ascii="Times New Roman" w:hAnsi="Times New Roman" w:cs="Times New Roman"/>
          <w:sz w:val="24"/>
          <w:szCs w:val="24"/>
        </w:rPr>
        <w:t xml:space="preserve">5. Il Portale elabora gli elenchi attingendo esclusivamente dagli iscritti che abbiano indicato l’ambito territoriale previsto nell’avviso e, tra questi, individuano </w:t>
      </w:r>
      <w:r w:rsidR="00E513B9" w:rsidRPr="008B2470">
        <w:rPr>
          <w:rFonts w:ascii="Times New Roman" w:hAnsi="Times New Roman" w:cs="Times New Roman"/>
          <w:sz w:val="24"/>
          <w:szCs w:val="24"/>
        </w:rPr>
        <w:t xml:space="preserve">tutti </w:t>
      </w:r>
      <w:r w:rsidRPr="008B2470">
        <w:rPr>
          <w:rFonts w:ascii="Times New Roman" w:hAnsi="Times New Roman" w:cs="Times New Roman"/>
          <w:sz w:val="24"/>
          <w:szCs w:val="24"/>
        </w:rPr>
        <w:t xml:space="preserve">quelli che </w:t>
      </w:r>
      <w:r w:rsidR="00E513B9" w:rsidRPr="008B2470">
        <w:rPr>
          <w:rFonts w:ascii="Times New Roman" w:hAnsi="Times New Roman" w:cs="Times New Roman"/>
          <w:sz w:val="24"/>
          <w:szCs w:val="24"/>
        </w:rPr>
        <w:t xml:space="preserve">risultano essere </w:t>
      </w:r>
      <w:r w:rsidRPr="008B2470">
        <w:rPr>
          <w:rFonts w:ascii="Times New Roman" w:hAnsi="Times New Roman" w:cs="Times New Roman"/>
          <w:sz w:val="24"/>
          <w:szCs w:val="24"/>
        </w:rPr>
        <w:t>in possesso della professionalità o dei titoli di studio richiesti. Gli elenchi, per ciascun iscritto, indicano gli anni di documentata esperienza maturata, i titoli di specializzazione ulteriori rispetto a quelli abilitanti all’esercizio della profession</w:t>
      </w:r>
      <w:r w:rsidR="00E513B9" w:rsidRPr="008B2470">
        <w:rPr>
          <w:rFonts w:ascii="Times New Roman" w:hAnsi="Times New Roman" w:cs="Times New Roman"/>
          <w:sz w:val="24"/>
          <w:szCs w:val="24"/>
        </w:rPr>
        <w:t>e</w:t>
      </w:r>
      <w:r w:rsidRPr="008B2470">
        <w:rPr>
          <w:rFonts w:ascii="Times New Roman" w:hAnsi="Times New Roman" w:cs="Times New Roman"/>
          <w:sz w:val="24"/>
          <w:szCs w:val="24"/>
        </w:rPr>
        <w:t xml:space="preserve"> o a quelli richiesti dall’avviso, purch</w:t>
      </w:r>
      <w:r w:rsidR="00E513B9" w:rsidRPr="008B2470">
        <w:rPr>
          <w:rFonts w:ascii="Times New Roman" w:hAnsi="Times New Roman" w:cs="Times New Roman"/>
          <w:sz w:val="24"/>
          <w:szCs w:val="24"/>
        </w:rPr>
        <w:t xml:space="preserve">é </w:t>
      </w:r>
      <w:r w:rsidRPr="008B2470">
        <w:rPr>
          <w:rFonts w:ascii="Times New Roman" w:hAnsi="Times New Roman" w:cs="Times New Roman"/>
          <w:sz w:val="24"/>
          <w:szCs w:val="24"/>
        </w:rPr>
        <w:t xml:space="preserve">a questi strettamente conferenti. </w:t>
      </w:r>
    </w:p>
    <w:p w:rsidR="001A7E22" w:rsidRPr="008B2470" w:rsidRDefault="00E513B9" w:rsidP="001A7E22">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6</w:t>
      </w:r>
      <w:r w:rsidR="001A7E22" w:rsidRPr="008B2470">
        <w:rPr>
          <w:rFonts w:ascii="Times New Roman" w:hAnsi="Times New Roman" w:cs="Times New Roman"/>
          <w:sz w:val="24"/>
          <w:szCs w:val="24"/>
        </w:rPr>
        <w:t xml:space="preserve">. Le amministrazioni, entro </w:t>
      </w:r>
      <w:r w:rsidR="00BD4737">
        <w:rPr>
          <w:rFonts w:ascii="Times New Roman" w:hAnsi="Times New Roman" w:cs="Times New Roman"/>
          <w:b/>
          <w:sz w:val="24"/>
          <w:szCs w:val="24"/>
        </w:rPr>
        <w:t xml:space="preserve">dieci </w:t>
      </w:r>
      <w:r w:rsidR="001A7E22" w:rsidRPr="008B2470">
        <w:rPr>
          <w:rFonts w:ascii="Times New Roman" w:hAnsi="Times New Roman" w:cs="Times New Roman"/>
          <w:sz w:val="24"/>
          <w:szCs w:val="24"/>
        </w:rPr>
        <w:t xml:space="preserve">giorni dalla scadenza del termine di cui al comma </w:t>
      </w:r>
      <w:r w:rsidR="00BD4737" w:rsidRPr="00BD4737">
        <w:rPr>
          <w:rFonts w:ascii="Times New Roman" w:hAnsi="Times New Roman" w:cs="Times New Roman"/>
          <w:b/>
          <w:sz w:val="24"/>
          <w:szCs w:val="24"/>
        </w:rPr>
        <w:t>4</w:t>
      </w:r>
      <w:r w:rsidR="00BD4737">
        <w:rPr>
          <w:rFonts w:ascii="Times New Roman" w:hAnsi="Times New Roman" w:cs="Times New Roman"/>
          <w:b/>
          <w:sz w:val="24"/>
          <w:szCs w:val="24"/>
        </w:rPr>
        <w:t xml:space="preserve">, </w:t>
      </w:r>
      <w:r w:rsidR="001A7E22" w:rsidRPr="008B2470">
        <w:rPr>
          <w:rFonts w:ascii="Times New Roman" w:hAnsi="Times New Roman" w:cs="Times New Roman"/>
          <w:sz w:val="24"/>
          <w:szCs w:val="24"/>
        </w:rPr>
        <w:t>sulla base dell’elenco di cui al comma 4, invitano al colloquio selettivo un numero di candidati per il conferimento dell’incarico pari ad almeno 4 volte il numero di professionalità richieste, al fine di assicurare il rispetto della parità di genere, un numero superiore di candidati e li sottopongono ad un colloquio selettivo per il conferimento degli incarichi.</w:t>
      </w:r>
    </w:p>
    <w:p w:rsidR="009E1D10" w:rsidRPr="008B2470" w:rsidRDefault="003F14D5" w:rsidP="00A64109">
      <w:pPr>
        <w:spacing w:after="0" w:line="240" w:lineRule="auto"/>
        <w:jc w:val="both"/>
        <w:rPr>
          <w:rFonts w:ascii="Times New Roman" w:hAnsi="Times New Roman" w:cs="Times New Roman"/>
          <w:strike/>
          <w:sz w:val="24"/>
          <w:szCs w:val="24"/>
        </w:rPr>
      </w:pPr>
      <w:r w:rsidRPr="008B2470">
        <w:rPr>
          <w:rFonts w:ascii="Times New Roman" w:hAnsi="Times New Roman" w:cs="Times New Roman"/>
          <w:sz w:val="24"/>
          <w:szCs w:val="24"/>
        </w:rPr>
        <w:t xml:space="preserve">7. </w:t>
      </w:r>
      <w:r w:rsidR="00A32523" w:rsidRPr="008B2470">
        <w:rPr>
          <w:rFonts w:ascii="Times New Roman" w:hAnsi="Times New Roman" w:cs="Times New Roman"/>
          <w:sz w:val="24"/>
          <w:szCs w:val="24"/>
        </w:rPr>
        <w:t>In esito al</w:t>
      </w:r>
      <w:r w:rsidR="009E1D10" w:rsidRPr="008B2470">
        <w:rPr>
          <w:rFonts w:ascii="Times New Roman" w:hAnsi="Times New Roman" w:cs="Times New Roman"/>
          <w:sz w:val="24"/>
          <w:szCs w:val="24"/>
        </w:rPr>
        <w:t xml:space="preserve"> colloquio selettivo di cui al comma 6, le amministrazioni individuano, con provvedimento motivato, i soggetti ai quali conferire l’incarico e registrano nel portale </w:t>
      </w:r>
      <w:r w:rsidR="00A32523" w:rsidRPr="008B2470">
        <w:rPr>
          <w:rFonts w:ascii="Times New Roman" w:hAnsi="Times New Roman" w:cs="Times New Roman"/>
          <w:sz w:val="24"/>
          <w:szCs w:val="24"/>
        </w:rPr>
        <w:t>i</w:t>
      </w:r>
      <w:r w:rsidR="009E1D10" w:rsidRPr="008B2470">
        <w:rPr>
          <w:rFonts w:ascii="Times New Roman" w:hAnsi="Times New Roman" w:cs="Times New Roman"/>
          <w:sz w:val="24"/>
          <w:szCs w:val="24"/>
        </w:rPr>
        <w:t xml:space="preserve">l conferimento dello stesso e la sua durata. </w:t>
      </w:r>
    </w:p>
    <w:p w:rsidR="00F200A1" w:rsidRPr="008B2470" w:rsidRDefault="009E1D10" w:rsidP="00F200A1">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lastRenderedPageBreak/>
        <w:t>8</w:t>
      </w:r>
      <w:r w:rsidR="0067743F" w:rsidRPr="008B2470">
        <w:rPr>
          <w:rFonts w:ascii="Times New Roman" w:hAnsi="Times New Roman" w:cs="Times New Roman"/>
          <w:sz w:val="24"/>
          <w:szCs w:val="24"/>
        </w:rPr>
        <w:t xml:space="preserve">. </w:t>
      </w:r>
      <w:r w:rsidR="00476C2E" w:rsidRPr="008B2470">
        <w:rPr>
          <w:rFonts w:ascii="Times New Roman" w:hAnsi="Times New Roman" w:cs="Times New Roman"/>
          <w:sz w:val="24"/>
          <w:szCs w:val="24"/>
        </w:rPr>
        <w:t xml:space="preserve">Per le finalità di cui al comma </w:t>
      </w:r>
      <w:r w:rsidR="00E513B9" w:rsidRPr="008B2470">
        <w:rPr>
          <w:rFonts w:ascii="Times New Roman" w:hAnsi="Times New Roman" w:cs="Times New Roman"/>
          <w:sz w:val="24"/>
          <w:szCs w:val="24"/>
        </w:rPr>
        <w:t>1</w:t>
      </w:r>
      <w:r w:rsidR="00476C2E" w:rsidRPr="008B2470">
        <w:rPr>
          <w:rFonts w:ascii="Times New Roman" w:hAnsi="Times New Roman" w:cs="Times New Roman"/>
          <w:sz w:val="24"/>
          <w:szCs w:val="24"/>
        </w:rPr>
        <w:t xml:space="preserve">, </w:t>
      </w:r>
      <w:r w:rsidR="005735D2" w:rsidRPr="008B2470">
        <w:rPr>
          <w:rFonts w:ascii="Times New Roman" w:hAnsi="Times New Roman" w:cs="Times New Roman"/>
          <w:sz w:val="24"/>
          <w:szCs w:val="24"/>
        </w:rPr>
        <w:t xml:space="preserve">le amministrazioni </w:t>
      </w:r>
      <w:r w:rsidR="001E46F3" w:rsidRPr="008B2470">
        <w:rPr>
          <w:rFonts w:ascii="Times New Roman" w:hAnsi="Times New Roman" w:cs="Times New Roman"/>
          <w:sz w:val="24"/>
          <w:szCs w:val="24"/>
        </w:rPr>
        <w:t xml:space="preserve">accedono </w:t>
      </w:r>
      <w:r w:rsidR="00F60817" w:rsidRPr="008B2470">
        <w:rPr>
          <w:rFonts w:ascii="Times New Roman" w:hAnsi="Times New Roman" w:cs="Times New Roman"/>
          <w:sz w:val="24"/>
          <w:szCs w:val="24"/>
        </w:rPr>
        <w:t>al Portale</w:t>
      </w:r>
      <w:r w:rsidR="00142DC1" w:rsidRPr="008B2470">
        <w:rPr>
          <w:rFonts w:ascii="Times New Roman" w:hAnsi="Times New Roman" w:cs="Times New Roman"/>
          <w:sz w:val="24"/>
          <w:szCs w:val="24"/>
        </w:rPr>
        <w:t xml:space="preserve"> del reclutamento</w:t>
      </w:r>
      <w:r w:rsidR="00F60817" w:rsidRPr="008B2470">
        <w:rPr>
          <w:rFonts w:ascii="Times New Roman" w:hAnsi="Times New Roman" w:cs="Times New Roman"/>
          <w:sz w:val="24"/>
          <w:szCs w:val="24"/>
        </w:rPr>
        <w:t xml:space="preserve"> </w:t>
      </w:r>
      <w:r w:rsidR="001E46F3" w:rsidRPr="008B2470">
        <w:rPr>
          <w:rFonts w:ascii="Times New Roman" w:hAnsi="Times New Roman" w:cs="Times New Roman"/>
          <w:sz w:val="24"/>
          <w:szCs w:val="24"/>
        </w:rPr>
        <w:t>attraverso SPID, CIE o CNS</w:t>
      </w:r>
      <w:r w:rsidR="00F60817" w:rsidRPr="008B2470">
        <w:rPr>
          <w:rFonts w:ascii="Times New Roman" w:hAnsi="Times New Roman" w:cs="Times New Roman"/>
          <w:sz w:val="24"/>
          <w:szCs w:val="24"/>
        </w:rPr>
        <w:t xml:space="preserve"> del referente dell’amministrazione stessa</w:t>
      </w:r>
      <w:r w:rsidR="00142DC1" w:rsidRPr="008B2470">
        <w:rPr>
          <w:rFonts w:ascii="Times New Roman" w:hAnsi="Times New Roman" w:cs="Times New Roman"/>
          <w:sz w:val="24"/>
          <w:szCs w:val="24"/>
        </w:rPr>
        <w:t xml:space="preserve"> o di un suo delegato</w:t>
      </w:r>
      <w:r w:rsidR="001E46F3" w:rsidRPr="008B2470">
        <w:rPr>
          <w:rFonts w:ascii="Times New Roman" w:hAnsi="Times New Roman" w:cs="Times New Roman"/>
          <w:sz w:val="24"/>
          <w:szCs w:val="24"/>
        </w:rPr>
        <w:t>,</w:t>
      </w:r>
      <w:r w:rsidR="00207019" w:rsidRPr="008B2470">
        <w:rPr>
          <w:rFonts w:ascii="Times New Roman" w:hAnsi="Times New Roman" w:cs="Times New Roman"/>
          <w:sz w:val="24"/>
          <w:szCs w:val="24"/>
        </w:rPr>
        <w:t xml:space="preserve"> nell’area loro dedicata</w:t>
      </w:r>
      <w:r w:rsidR="005735D2" w:rsidRPr="008B2470">
        <w:rPr>
          <w:rFonts w:ascii="Times New Roman" w:hAnsi="Times New Roman" w:cs="Times New Roman"/>
          <w:sz w:val="24"/>
          <w:szCs w:val="24"/>
        </w:rPr>
        <w:t xml:space="preserve">, con le modalità indicate </w:t>
      </w:r>
      <w:r w:rsidR="00476C2E" w:rsidRPr="008B2470">
        <w:rPr>
          <w:rFonts w:ascii="Times New Roman" w:hAnsi="Times New Roman" w:cs="Times New Roman"/>
          <w:sz w:val="24"/>
          <w:szCs w:val="24"/>
        </w:rPr>
        <w:t>sul medesimo Por</w:t>
      </w:r>
      <w:r w:rsidR="009703AE" w:rsidRPr="008B2470">
        <w:rPr>
          <w:rFonts w:ascii="Times New Roman" w:hAnsi="Times New Roman" w:cs="Times New Roman"/>
          <w:sz w:val="24"/>
          <w:szCs w:val="24"/>
        </w:rPr>
        <w:t>tale.</w:t>
      </w:r>
      <w:r w:rsidR="00F200A1" w:rsidRPr="008B2470">
        <w:rPr>
          <w:rFonts w:ascii="Times New Roman" w:hAnsi="Times New Roman" w:cs="Times New Roman"/>
          <w:sz w:val="24"/>
          <w:szCs w:val="24"/>
        </w:rPr>
        <w:t xml:space="preserve"> </w:t>
      </w:r>
    </w:p>
    <w:p w:rsidR="0067743F" w:rsidRPr="008B2470" w:rsidRDefault="009E1D10" w:rsidP="00F200A1">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9</w:t>
      </w:r>
      <w:r w:rsidR="003F14D5" w:rsidRPr="008B2470">
        <w:rPr>
          <w:rFonts w:ascii="Times New Roman" w:hAnsi="Times New Roman" w:cs="Times New Roman"/>
          <w:sz w:val="24"/>
          <w:szCs w:val="24"/>
        </w:rPr>
        <w:t xml:space="preserve">. </w:t>
      </w:r>
      <w:r w:rsidR="0067743F" w:rsidRPr="008B2470">
        <w:rPr>
          <w:rFonts w:ascii="Times New Roman" w:hAnsi="Times New Roman" w:cs="Times New Roman"/>
          <w:sz w:val="24"/>
          <w:szCs w:val="24"/>
        </w:rPr>
        <w:t xml:space="preserve">Ogni fase della procedura di cui al presente articolo è </w:t>
      </w:r>
      <w:r w:rsidR="00A32523" w:rsidRPr="008B2470">
        <w:rPr>
          <w:rFonts w:ascii="Times New Roman" w:hAnsi="Times New Roman" w:cs="Times New Roman"/>
          <w:sz w:val="24"/>
          <w:szCs w:val="24"/>
        </w:rPr>
        <w:t>pubblicata</w:t>
      </w:r>
      <w:r w:rsidR="0067743F" w:rsidRPr="008B2470">
        <w:rPr>
          <w:rFonts w:ascii="Times New Roman" w:hAnsi="Times New Roman" w:cs="Times New Roman"/>
          <w:sz w:val="24"/>
          <w:szCs w:val="24"/>
        </w:rPr>
        <w:t xml:space="preserve"> sul sito istituzionale dell’amministrazione interessata nella sezione “Amministrazione trasparente”. </w:t>
      </w:r>
    </w:p>
    <w:p w:rsidR="0067743F" w:rsidRPr="008B2470" w:rsidRDefault="00E513B9" w:rsidP="00F200A1">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10. Per il Dipartimento della funzione pubblica della Presidenza del Consiglio dei ministri, il responsabile del procedimento è l’Ufficio per i concorsi e il reclutamento (o altro a cura DFP). </w:t>
      </w:r>
    </w:p>
    <w:p w:rsidR="005F05FD" w:rsidRPr="008B2470" w:rsidRDefault="005F05FD" w:rsidP="00F200A1">
      <w:pPr>
        <w:spacing w:after="0" w:line="240" w:lineRule="auto"/>
        <w:jc w:val="both"/>
        <w:rPr>
          <w:rFonts w:ascii="Times New Roman" w:hAnsi="Times New Roman" w:cs="Times New Roman"/>
          <w:sz w:val="24"/>
          <w:szCs w:val="24"/>
        </w:rPr>
      </w:pPr>
    </w:p>
    <w:p w:rsidR="00043136" w:rsidRPr="008B2470" w:rsidRDefault="00043136" w:rsidP="00043136">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 xml:space="preserve">Articolo </w:t>
      </w:r>
      <w:r w:rsidR="00090A02" w:rsidRPr="008B2470">
        <w:rPr>
          <w:rFonts w:ascii="Times New Roman" w:hAnsi="Times New Roman" w:cs="Times New Roman"/>
          <w:sz w:val="24"/>
          <w:szCs w:val="24"/>
        </w:rPr>
        <w:t>5</w:t>
      </w:r>
    </w:p>
    <w:p w:rsidR="00043136" w:rsidRPr="008B2470" w:rsidRDefault="00043136" w:rsidP="00043136">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Pr="008B2470">
        <w:rPr>
          <w:rFonts w:ascii="Times New Roman" w:hAnsi="Times New Roman" w:cs="Times New Roman"/>
          <w:i/>
          <w:sz w:val="24"/>
          <w:szCs w:val="24"/>
        </w:rPr>
        <w:t xml:space="preserve">Procedure idoneative per la formazione degli elenchi </w:t>
      </w:r>
      <w:r w:rsidR="00090A02" w:rsidRPr="008B2470">
        <w:rPr>
          <w:rFonts w:ascii="Times New Roman" w:hAnsi="Times New Roman" w:cs="Times New Roman"/>
          <w:i/>
          <w:sz w:val="24"/>
          <w:szCs w:val="24"/>
        </w:rPr>
        <w:t>per assunzioni a tempo determinato</w:t>
      </w:r>
      <w:r w:rsidRPr="008B2470">
        <w:rPr>
          <w:rFonts w:ascii="Times New Roman" w:hAnsi="Times New Roman" w:cs="Times New Roman"/>
          <w:sz w:val="24"/>
          <w:szCs w:val="24"/>
        </w:rPr>
        <w:t>)</w:t>
      </w:r>
    </w:p>
    <w:p w:rsidR="00043136" w:rsidRPr="008B2470" w:rsidRDefault="00043136" w:rsidP="00043136">
      <w:pPr>
        <w:spacing w:after="0" w:line="240" w:lineRule="auto"/>
        <w:jc w:val="both"/>
        <w:rPr>
          <w:rFonts w:ascii="Times New Roman" w:hAnsi="Times New Roman" w:cs="Times New Roman"/>
          <w:sz w:val="24"/>
          <w:szCs w:val="24"/>
        </w:rPr>
      </w:pPr>
    </w:p>
    <w:p w:rsidR="00043136" w:rsidRDefault="00043136" w:rsidP="00043136">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1. Il Dipartimento della funzione pubblica della Presidenza del Consiglio dei ministri svolge, con cadenza </w:t>
      </w:r>
      <w:r w:rsidR="00090A02" w:rsidRPr="008B2470">
        <w:rPr>
          <w:rFonts w:ascii="Times New Roman" w:hAnsi="Times New Roman" w:cs="Times New Roman"/>
          <w:sz w:val="24"/>
          <w:szCs w:val="24"/>
        </w:rPr>
        <w:t xml:space="preserve">almeno </w:t>
      </w:r>
      <w:r w:rsidRPr="008B2470">
        <w:rPr>
          <w:rFonts w:ascii="Times New Roman" w:hAnsi="Times New Roman" w:cs="Times New Roman"/>
          <w:sz w:val="24"/>
          <w:szCs w:val="24"/>
        </w:rPr>
        <w:t xml:space="preserve">annuale, avvalendosi di </w:t>
      </w:r>
      <w:proofErr w:type="spellStart"/>
      <w:r w:rsidRPr="008B2470">
        <w:rPr>
          <w:rFonts w:ascii="Times New Roman" w:hAnsi="Times New Roman" w:cs="Times New Roman"/>
          <w:sz w:val="24"/>
          <w:szCs w:val="24"/>
        </w:rPr>
        <w:t>FormezPA</w:t>
      </w:r>
      <w:proofErr w:type="spellEnd"/>
      <w:r w:rsidRPr="008B2470">
        <w:rPr>
          <w:rFonts w:ascii="Times New Roman" w:hAnsi="Times New Roman" w:cs="Times New Roman"/>
          <w:sz w:val="24"/>
          <w:szCs w:val="24"/>
        </w:rPr>
        <w:t xml:space="preserve">, </w:t>
      </w:r>
      <w:r w:rsidR="00304C04">
        <w:rPr>
          <w:rFonts w:ascii="Times New Roman" w:hAnsi="Times New Roman" w:cs="Times New Roman"/>
          <w:sz w:val="24"/>
          <w:szCs w:val="24"/>
        </w:rPr>
        <w:t xml:space="preserve">una o più procedure idoneative, anche suddivise per professionalità e specializzazione, </w:t>
      </w:r>
      <w:r w:rsidRPr="008B2470">
        <w:rPr>
          <w:rFonts w:ascii="Times New Roman" w:hAnsi="Times New Roman" w:cs="Times New Roman"/>
          <w:sz w:val="24"/>
          <w:szCs w:val="24"/>
        </w:rPr>
        <w:t>di cui all’articolo 1, comma 9, del decreto-legge legge 9 giugno 2021, n. 80, convertito con modificazioni dalla legge 6 agosto 2021, n. 113. Le procedure sono svolte con le modalità digitali e semplificate di cui all’articolo 10, del decreto</w:t>
      </w:r>
      <w:r w:rsidR="00090A02" w:rsidRPr="008B2470">
        <w:rPr>
          <w:rFonts w:ascii="Times New Roman" w:hAnsi="Times New Roman" w:cs="Times New Roman"/>
          <w:sz w:val="24"/>
          <w:szCs w:val="24"/>
        </w:rPr>
        <w:t>-</w:t>
      </w:r>
      <w:r w:rsidRPr="008B2470">
        <w:rPr>
          <w:rFonts w:ascii="Times New Roman" w:hAnsi="Times New Roman" w:cs="Times New Roman"/>
          <w:sz w:val="24"/>
          <w:szCs w:val="24"/>
        </w:rPr>
        <w:t>legge</w:t>
      </w:r>
      <w:r w:rsidR="00090A02" w:rsidRPr="008B2470">
        <w:rPr>
          <w:rFonts w:ascii="Times New Roman" w:hAnsi="Times New Roman" w:cs="Times New Roman"/>
          <w:sz w:val="24"/>
          <w:szCs w:val="24"/>
        </w:rPr>
        <w:t xml:space="preserve"> 1 aprile 2021, n. </w:t>
      </w:r>
      <w:r w:rsidRPr="008B2470">
        <w:rPr>
          <w:rFonts w:ascii="Times New Roman" w:hAnsi="Times New Roman" w:cs="Times New Roman"/>
          <w:sz w:val="24"/>
          <w:szCs w:val="24"/>
        </w:rPr>
        <w:t>44</w:t>
      </w:r>
      <w:r w:rsidR="00090A02" w:rsidRPr="008B2470">
        <w:rPr>
          <w:rFonts w:ascii="Times New Roman" w:hAnsi="Times New Roman" w:cs="Times New Roman"/>
          <w:sz w:val="24"/>
          <w:szCs w:val="24"/>
        </w:rPr>
        <w:t>, convertito, con modificazioni, dalla legge</w:t>
      </w:r>
      <w:r w:rsidRPr="008B2470">
        <w:rPr>
          <w:rFonts w:ascii="Times New Roman" w:hAnsi="Times New Roman" w:cs="Times New Roman"/>
          <w:sz w:val="24"/>
          <w:szCs w:val="24"/>
        </w:rPr>
        <w:t xml:space="preserve"> </w:t>
      </w:r>
      <w:r w:rsidR="00090A02" w:rsidRPr="008B2470">
        <w:rPr>
          <w:rFonts w:ascii="Times New Roman" w:hAnsi="Times New Roman" w:cs="Times New Roman"/>
          <w:sz w:val="24"/>
          <w:szCs w:val="24"/>
        </w:rPr>
        <w:t>28 maggio 2021, n. 76</w:t>
      </w:r>
      <w:r w:rsidR="008B2470" w:rsidRPr="008B2470">
        <w:rPr>
          <w:rFonts w:ascii="Times New Roman" w:hAnsi="Times New Roman" w:cs="Times New Roman"/>
          <w:sz w:val="24"/>
          <w:szCs w:val="24"/>
        </w:rPr>
        <w:t xml:space="preserve">, con previsione della sola prova scritta. </w:t>
      </w:r>
    </w:p>
    <w:p w:rsidR="00043136" w:rsidRDefault="00043136" w:rsidP="00043136">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2.</w:t>
      </w:r>
      <w:r w:rsidR="00304C04">
        <w:rPr>
          <w:rFonts w:ascii="Times New Roman" w:hAnsi="Times New Roman" w:cs="Times New Roman"/>
          <w:sz w:val="24"/>
          <w:szCs w:val="24"/>
        </w:rPr>
        <w:t xml:space="preserve"> </w:t>
      </w:r>
      <w:r w:rsidRPr="008B2470">
        <w:rPr>
          <w:rFonts w:ascii="Times New Roman" w:hAnsi="Times New Roman" w:cs="Times New Roman"/>
          <w:sz w:val="24"/>
          <w:szCs w:val="24"/>
        </w:rPr>
        <w:t xml:space="preserve">Le graduatorie elaborate all’esito delle procedure di cui al comma 1 non danno diritto all’assunzione, ma ad esse consegue esclusivamente il diritto all'inserimento negli elenchi in ordine di graduatoria. </w:t>
      </w:r>
    </w:p>
    <w:p w:rsidR="008B2470" w:rsidRPr="008B2470" w:rsidRDefault="008B2470" w:rsidP="00043136">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3. Le amministrazioni di cui al comma 1, dell’articolo 1, del decreto-legge 9 giugno 2021, n. 80, convertito con modificazioni dalla legge 6 agosto 2021, n.113, acquisita l’autorizzazione di cui al citato comma 1</w:t>
      </w:r>
      <w:r w:rsidR="00304C04">
        <w:rPr>
          <w:rFonts w:ascii="Times New Roman" w:hAnsi="Times New Roman" w:cs="Times New Roman"/>
          <w:sz w:val="24"/>
          <w:szCs w:val="24"/>
        </w:rPr>
        <w:t>,</w:t>
      </w:r>
      <w:r w:rsidRPr="008B2470">
        <w:rPr>
          <w:rFonts w:ascii="Times New Roman" w:hAnsi="Times New Roman" w:cs="Times New Roman"/>
          <w:sz w:val="24"/>
          <w:szCs w:val="24"/>
        </w:rPr>
        <w:t xml:space="preserve"> da parte del Ministero dell’economia e delle finanze - Dipartimento della ragioneria generale dello Stato, possono procedere alle assunzioni a tempo determinato attingendo dall’elenco composto all’esito della procedura di cui al presente articolo, esclusivamente in ordine di graduatoria. </w:t>
      </w:r>
    </w:p>
    <w:p w:rsidR="00090A02" w:rsidRPr="008B2470" w:rsidRDefault="008B2470" w:rsidP="00043136">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4</w:t>
      </w:r>
      <w:r w:rsidR="00090A02" w:rsidRPr="008B2470">
        <w:rPr>
          <w:rFonts w:ascii="Times New Roman" w:hAnsi="Times New Roman" w:cs="Times New Roman"/>
          <w:sz w:val="24"/>
          <w:szCs w:val="24"/>
        </w:rPr>
        <w:t>. Fermo restando l'articolo 57 del decreto legislativo 30 marzo 2001, n. 165, le commissioni esaminatrici delle procedure di cui al presente articolo sono composte nel rispetto del principio della parità di genere.</w:t>
      </w:r>
    </w:p>
    <w:p w:rsidR="00043136" w:rsidRPr="008B2470" w:rsidRDefault="00043136" w:rsidP="00F200A1">
      <w:pPr>
        <w:spacing w:after="0" w:line="240" w:lineRule="auto"/>
        <w:jc w:val="both"/>
        <w:rPr>
          <w:rFonts w:ascii="Times New Roman" w:hAnsi="Times New Roman" w:cs="Times New Roman"/>
          <w:sz w:val="24"/>
          <w:szCs w:val="24"/>
        </w:rPr>
      </w:pPr>
    </w:p>
    <w:p w:rsidR="001B3018" w:rsidRPr="008B2470" w:rsidRDefault="001B3018" w:rsidP="001B3018">
      <w:pPr>
        <w:spacing w:after="0" w:line="240" w:lineRule="auto"/>
        <w:jc w:val="center"/>
        <w:rPr>
          <w:rFonts w:ascii="Times New Roman" w:hAnsi="Times New Roman" w:cs="Times New Roman"/>
          <w:sz w:val="24"/>
          <w:szCs w:val="24"/>
        </w:rPr>
      </w:pPr>
      <w:bookmarkStart w:id="8" w:name="_Hlk75260766"/>
      <w:r w:rsidRPr="008B2470">
        <w:rPr>
          <w:rFonts w:ascii="Times New Roman" w:hAnsi="Times New Roman" w:cs="Times New Roman"/>
          <w:sz w:val="24"/>
          <w:szCs w:val="24"/>
        </w:rPr>
        <w:t xml:space="preserve">Articolo </w:t>
      </w:r>
      <w:r w:rsidR="00090A02" w:rsidRPr="008B2470">
        <w:rPr>
          <w:rFonts w:ascii="Times New Roman" w:hAnsi="Times New Roman" w:cs="Times New Roman"/>
          <w:sz w:val="24"/>
          <w:szCs w:val="24"/>
        </w:rPr>
        <w:t>6</w:t>
      </w:r>
    </w:p>
    <w:p w:rsidR="001B3018" w:rsidRPr="008B2470" w:rsidRDefault="001B3018" w:rsidP="001B3018">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Pr="008B2470">
        <w:rPr>
          <w:rFonts w:ascii="Times New Roman" w:hAnsi="Times New Roman" w:cs="Times New Roman"/>
          <w:i/>
          <w:sz w:val="24"/>
          <w:szCs w:val="24"/>
        </w:rPr>
        <w:t>Limiti di conferimento degli incarichi</w:t>
      </w:r>
      <w:r w:rsidR="00FA2FDE" w:rsidRPr="008B2470">
        <w:rPr>
          <w:rFonts w:ascii="Times New Roman" w:hAnsi="Times New Roman" w:cs="Times New Roman"/>
          <w:i/>
          <w:sz w:val="24"/>
          <w:szCs w:val="24"/>
        </w:rPr>
        <w:t xml:space="preserve"> e obblighi di pubblicità</w:t>
      </w:r>
      <w:r w:rsidRPr="008B2470">
        <w:rPr>
          <w:rFonts w:ascii="Times New Roman" w:hAnsi="Times New Roman" w:cs="Times New Roman"/>
          <w:sz w:val="24"/>
          <w:szCs w:val="24"/>
        </w:rPr>
        <w:t>)</w:t>
      </w:r>
    </w:p>
    <w:p w:rsidR="00F55D3C" w:rsidRPr="008B2470" w:rsidRDefault="00F55D3C" w:rsidP="001B3018">
      <w:pPr>
        <w:spacing w:after="0" w:line="240" w:lineRule="auto"/>
        <w:jc w:val="center"/>
        <w:rPr>
          <w:rFonts w:ascii="Times New Roman" w:hAnsi="Times New Roman" w:cs="Times New Roman"/>
          <w:sz w:val="24"/>
          <w:szCs w:val="24"/>
        </w:rPr>
      </w:pPr>
    </w:p>
    <w:bookmarkEnd w:id="8"/>
    <w:p w:rsidR="00E45CB0" w:rsidRPr="008B2470" w:rsidRDefault="001B3018" w:rsidP="0023484F">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1. Ai sensi dell’articolo 1, comma 6, </w:t>
      </w:r>
      <w:r w:rsidR="0053177D" w:rsidRPr="008B2470">
        <w:rPr>
          <w:rFonts w:ascii="Times New Roman" w:hAnsi="Times New Roman" w:cs="Times New Roman"/>
          <w:sz w:val="24"/>
          <w:szCs w:val="24"/>
        </w:rPr>
        <w:t xml:space="preserve">del decreto-legge 9 giugno 2021, n. 80, </w:t>
      </w:r>
      <w:r w:rsidR="00BF741C" w:rsidRPr="008B2470">
        <w:rPr>
          <w:rFonts w:ascii="Times New Roman" w:hAnsi="Times New Roman" w:cs="Times New Roman"/>
          <w:sz w:val="24"/>
          <w:szCs w:val="24"/>
        </w:rPr>
        <w:t>convertito</w:t>
      </w:r>
      <w:r w:rsidR="00E513B9" w:rsidRPr="008B2470">
        <w:rPr>
          <w:rFonts w:ascii="Times New Roman" w:hAnsi="Times New Roman" w:cs="Times New Roman"/>
          <w:sz w:val="24"/>
          <w:szCs w:val="24"/>
        </w:rPr>
        <w:t xml:space="preserve">, con modificazioni dalla legge 6 agosto 2021 n. 113, </w:t>
      </w:r>
      <w:r w:rsidRPr="008B2470">
        <w:rPr>
          <w:rFonts w:ascii="Times New Roman" w:hAnsi="Times New Roman" w:cs="Times New Roman"/>
          <w:sz w:val="24"/>
          <w:szCs w:val="24"/>
        </w:rPr>
        <w:t xml:space="preserve">non è consentito il conferimento </w:t>
      </w:r>
      <w:r w:rsidR="002A3280" w:rsidRPr="008B2470">
        <w:rPr>
          <w:rFonts w:ascii="Times New Roman" w:hAnsi="Times New Roman" w:cs="Times New Roman"/>
          <w:sz w:val="24"/>
          <w:szCs w:val="24"/>
        </w:rPr>
        <w:t xml:space="preserve">a ciascun iscritto </w:t>
      </w:r>
      <w:r w:rsidRPr="008B2470">
        <w:rPr>
          <w:rFonts w:ascii="Times New Roman" w:hAnsi="Times New Roman" w:cs="Times New Roman"/>
          <w:sz w:val="24"/>
          <w:szCs w:val="24"/>
        </w:rPr>
        <w:t>di più di un incarico per volta</w:t>
      </w:r>
      <w:r w:rsidR="00E513B9" w:rsidRPr="008B2470">
        <w:rPr>
          <w:rFonts w:ascii="Times New Roman" w:hAnsi="Times New Roman" w:cs="Times New Roman"/>
          <w:sz w:val="24"/>
          <w:szCs w:val="24"/>
        </w:rPr>
        <w:t xml:space="preserve">. </w:t>
      </w:r>
    </w:p>
    <w:p w:rsidR="00FA2FDE" w:rsidRPr="008B2470" w:rsidRDefault="00FA2FDE" w:rsidP="0023484F">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2. Tutte le fasi dell</w:t>
      </w:r>
      <w:r w:rsidR="008B2470" w:rsidRPr="008B2470">
        <w:rPr>
          <w:rFonts w:ascii="Times New Roman" w:hAnsi="Times New Roman" w:cs="Times New Roman"/>
          <w:sz w:val="24"/>
          <w:szCs w:val="24"/>
        </w:rPr>
        <w:t>e</w:t>
      </w:r>
      <w:r w:rsidRPr="008B2470">
        <w:rPr>
          <w:rFonts w:ascii="Times New Roman" w:hAnsi="Times New Roman" w:cs="Times New Roman"/>
          <w:sz w:val="24"/>
          <w:szCs w:val="24"/>
        </w:rPr>
        <w:t xml:space="preserve"> procedur</w:t>
      </w:r>
      <w:r w:rsidR="008B2470" w:rsidRPr="008B2470">
        <w:rPr>
          <w:rFonts w:ascii="Times New Roman" w:hAnsi="Times New Roman" w:cs="Times New Roman"/>
          <w:sz w:val="24"/>
          <w:szCs w:val="24"/>
        </w:rPr>
        <w:t>e</w:t>
      </w:r>
      <w:r w:rsidRPr="008B2470">
        <w:rPr>
          <w:rFonts w:ascii="Times New Roman" w:hAnsi="Times New Roman" w:cs="Times New Roman"/>
          <w:sz w:val="24"/>
          <w:szCs w:val="24"/>
        </w:rPr>
        <w:t xml:space="preserve"> di cui al presente articolo sono tempestivamente pubblicate sul sito istituzionale di ciascuna amministrazione. </w:t>
      </w:r>
    </w:p>
    <w:p w:rsidR="0045081C" w:rsidRPr="008B2470" w:rsidRDefault="0045081C" w:rsidP="0023484F">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 xml:space="preserve">3. All’atto della cessazione dall’incarico conferito mediante le procedure previste dal presente decreto, a qualsiasi titolo intervenuta, l’amministrazione registra sul portale la valutazione, positiva o negativa, relativa al professionista. Tale valutazione è riportata negli elenchi generati ai sensi dell’articolo 4. </w:t>
      </w:r>
    </w:p>
    <w:p w:rsidR="0045081C" w:rsidRPr="008B2470" w:rsidRDefault="00E513B9" w:rsidP="0023484F">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3. In caso di risoluzione del contratto</w:t>
      </w:r>
      <w:r w:rsidR="0045081C" w:rsidRPr="008B2470">
        <w:rPr>
          <w:rFonts w:ascii="Times New Roman" w:hAnsi="Times New Roman" w:cs="Times New Roman"/>
          <w:sz w:val="24"/>
          <w:szCs w:val="24"/>
        </w:rPr>
        <w:t xml:space="preserve"> intervenuta ai sensi dell’articolo 1, comma 2, ultimo periodo, o nel caso siano intervenute due valutazioni negative, </w:t>
      </w:r>
      <w:r w:rsidRPr="008B2470">
        <w:rPr>
          <w:rFonts w:ascii="Times New Roman" w:hAnsi="Times New Roman" w:cs="Times New Roman"/>
          <w:sz w:val="24"/>
          <w:szCs w:val="24"/>
        </w:rPr>
        <w:t>l’iscritto viene cancellato dal</w:t>
      </w:r>
      <w:r w:rsidR="0045081C" w:rsidRPr="008B2470">
        <w:rPr>
          <w:rFonts w:ascii="Times New Roman" w:hAnsi="Times New Roman" w:cs="Times New Roman"/>
          <w:sz w:val="24"/>
          <w:szCs w:val="24"/>
        </w:rPr>
        <w:t xml:space="preserve"> Portale e non può effettuare una nuova registrazione per </w:t>
      </w:r>
      <w:r w:rsidR="00304C04">
        <w:rPr>
          <w:rFonts w:ascii="Times New Roman" w:hAnsi="Times New Roman" w:cs="Times New Roman"/>
          <w:sz w:val="24"/>
          <w:szCs w:val="24"/>
        </w:rPr>
        <w:t>l’anno successivo</w:t>
      </w:r>
      <w:r w:rsidR="0045081C" w:rsidRPr="008B2470">
        <w:rPr>
          <w:rFonts w:ascii="Times New Roman" w:hAnsi="Times New Roman" w:cs="Times New Roman"/>
          <w:sz w:val="24"/>
          <w:szCs w:val="24"/>
        </w:rPr>
        <w:t xml:space="preserve"> alla data della intervenuta risoluzione. </w:t>
      </w:r>
    </w:p>
    <w:p w:rsidR="00D23F87" w:rsidRPr="008B2470" w:rsidRDefault="00D23F87" w:rsidP="00B66E48">
      <w:pPr>
        <w:spacing w:after="0" w:line="240" w:lineRule="auto"/>
        <w:jc w:val="both"/>
        <w:rPr>
          <w:rFonts w:ascii="Times New Roman" w:hAnsi="Times New Roman" w:cs="Times New Roman"/>
          <w:sz w:val="24"/>
          <w:szCs w:val="24"/>
        </w:rPr>
      </w:pPr>
    </w:p>
    <w:p w:rsidR="00043136" w:rsidRPr="008B2470" w:rsidRDefault="008B2470" w:rsidP="008B2470">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Articolo 7</w:t>
      </w:r>
    </w:p>
    <w:p w:rsidR="008B2470" w:rsidRPr="008B2470" w:rsidRDefault="008B2470" w:rsidP="008B2470">
      <w:pPr>
        <w:spacing w:after="0" w:line="240" w:lineRule="auto"/>
        <w:jc w:val="center"/>
        <w:rPr>
          <w:rFonts w:ascii="Times New Roman" w:hAnsi="Times New Roman" w:cs="Times New Roman"/>
          <w:sz w:val="24"/>
          <w:szCs w:val="24"/>
        </w:rPr>
      </w:pPr>
      <w:r w:rsidRPr="008B2470">
        <w:rPr>
          <w:rFonts w:ascii="Times New Roman" w:hAnsi="Times New Roman" w:cs="Times New Roman"/>
          <w:sz w:val="24"/>
          <w:szCs w:val="24"/>
        </w:rPr>
        <w:t>(</w:t>
      </w:r>
      <w:r w:rsidRPr="008B2470">
        <w:rPr>
          <w:rFonts w:ascii="Times New Roman" w:hAnsi="Times New Roman" w:cs="Times New Roman"/>
          <w:i/>
          <w:sz w:val="24"/>
          <w:szCs w:val="24"/>
        </w:rPr>
        <w:t>Clausola finanziaria</w:t>
      </w:r>
      <w:r w:rsidRPr="008B2470">
        <w:rPr>
          <w:rFonts w:ascii="Times New Roman" w:hAnsi="Times New Roman" w:cs="Times New Roman"/>
          <w:sz w:val="24"/>
          <w:szCs w:val="24"/>
        </w:rPr>
        <w:t>)</w:t>
      </w:r>
    </w:p>
    <w:p w:rsidR="008B2470" w:rsidRPr="008B2470" w:rsidRDefault="008B2470" w:rsidP="008B2470">
      <w:pPr>
        <w:spacing w:after="0" w:line="240" w:lineRule="auto"/>
        <w:jc w:val="center"/>
        <w:rPr>
          <w:rFonts w:ascii="Times New Roman" w:hAnsi="Times New Roman" w:cs="Times New Roman"/>
          <w:sz w:val="24"/>
          <w:szCs w:val="24"/>
        </w:rPr>
      </w:pPr>
    </w:p>
    <w:p w:rsidR="008B2470" w:rsidRDefault="008B2470" w:rsidP="008B2470">
      <w:pPr>
        <w:spacing w:after="0" w:line="240" w:lineRule="auto"/>
        <w:jc w:val="both"/>
        <w:rPr>
          <w:rFonts w:ascii="Times New Roman" w:hAnsi="Times New Roman" w:cs="Times New Roman"/>
          <w:sz w:val="24"/>
          <w:szCs w:val="24"/>
        </w:rPr>
      </w:pPr>
      <w:r w:rsidRPr="008B2470">
        <w:rPr>
          <w:rFonts w:ascii="Times New Roman" w:hAnsi="Times New Roman" w:cs="Times New Roman"/>
          <w:sz w:val="24"/>
          <w:szCs w:val="24"/>
        </w:rPr>
        <w:t>1. Alle attività di cui al presente articolo il Dipartimento della funzione pubblica provvede con le risorse umane, strumentali e finanziarie disponibili a legislazione vigente.</w:t>
      </w:r>
    </w:p>
    <w:p w:rsidR="00D01841" w:rsidRDefault="00D01841" w:rsidP="008B2470">
      <w:pPr>
        <w:spacing w:after="0" w:line="240" w:lineRule="auto"/>
        <w:jc w:val="both"/>
        <w:rPr>
          <w:rFonts w:ascii="Times New Roman" w:hAnsi="Times New Roman" w:cs="Times New Roman"/>
          <w:sz w:val="24"/>
          <w:szCs w:val="24"/>
        </w:rPr>
      </w:pPr>
    </w:p>
    <w:p w:rsidR="00D01841" w:rsidRDefault="00D01841" w:rsidP="008B2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Roma, </w:t>
      </w:r>
    </w:p>
    <w:p w:rsidR="00D01841" w:rsidRPr="008B2470" w:rsidRDefault="00D01841" w:rsidP="00D018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Il Ministro per la pubblica amministrazione</w:t>
      </w:r>
    </w:p>
    <w:sectPr w:rsidR="00D01841" w:rsidRPr="008B247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4A4" w:rsidRDefault="003634A4" w:rsidP="00102DF1">
      <w:pPr>
        <w:spacing w:after="0" w:line="240" w:lineRule="auto"/>
      </w:pPr>
      <w:r>
        <w:separator/>
      </w:r>
    </w:p>
  </w:endnote>
  <w:endnote w:type="continuationSeparator" w:id="0">
    <w:p w:rsidR="003634A4" w:rsidRDefault="003634A4" w:rsidP="0010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4A4" w:rsidRDefault="003634A4" w:rsidP="00102DF1">
      <w:pPr>
        <w:spacing w:after="0" w:line="240" w:lineRule="auto"/>
      </w:pPr>
      <w:r>
        <w:separator/>
      </w:r>
    </w:p>
  </w:footnote>
  <w:footnote w:type="continuationSeparator" w:id="0">
    <w:p w:rsidR="003634A4" w:rsidRDefault="003634A4" w:rsidP="00102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F1" w:rsidRPr="008B2470" w:rsidRDefault="008B2470" w:rsidP="008B2470">
    <w:pPr>
      <w:pStyle w:val="Intestazione"/>
    </w:pPr>
    <w:r>
      <w:t xml:space="preserve">Bozza </w:t>
    </w:r>
    <w:r w:rsidR="00432D64">
      <w:t>12 ottobre 2021 h 15.30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910"/>
    <w:multiLevelType w:val="hybridMultilevel"/>
    <w:tmpl w:val="8402DC36"/>
    <w:lvl w:ilvl="0" w:tplc="0410001B">
      <w:start w:val="1"/>
      <w:numFmt w:val="low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5B58FF"/>
    <w:multiLevelType w:val="hybridMultilevel"/>
    <w:tmpl w:val="7180BA34"/>
    <w:lvl w:ilvl="0" w:tplc="064032A2">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04490"/>
    <w:multiLevelType w:val="hybridMultilevel"/>
    <w:tmpl w:val="3D3A28C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5166F78"/>
    <w:multiLevelType w:val="hybridMultilevel"/>
    <w:tmpl w:val="C50E5620"/>
    <w:lvl w:ilvl="0" w:tplc="0410000F">
      <w:start w:val="1"/>
      <w:numFmt w:val="decimal"/>
      <w:lvlText w:val="%1."/>
      <w:lvlJc w:val="left"/>
      <w:pPr>
        <w:ind w:left="2204" w:hanging="360"/>
      </w:pPr>
      <w:rPr>
        <w:rFonts w:hint="default"/>
      </w:rPr>
    </w:lvl>
    <w:lvl w:ilvl="1" w:tplc="9E20AA0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7859A6"/>
    <w:multiLevelType w:val="hybridMultilevel"/>
    <w:tmpl w:val="C116E1D6"/>
    <w:lvl w:ilvl="0" w:tplc="4B42B1B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F1"/>
    <w:rsid w:val="00001117"/>
    <w:rsid w:val="00004D7E"/>
    <w:rsid w:val="0001172E"/>
    <w:rsid w:val="00017B85"/>
    <w:rsid w:val="00027387"/>
    <w:rsid w:val="00030AF4"/>
    <w:rsid w:val="00041D1B"/>
    <w:rsid w:val="00043136"/>
    <w:rsid w:val="000463C5"/>
    <w:rsid w:val="0004681D"/>
    <w:rsid w:val="00055E8E"/>
    <w:rsid w:val="00066ACF"/>
    <w:rsid w:val="000831EA"/>
    <w:rsid w:val="00090A02"/>
    <w:rsid w:val="00096012"/>
    <w:rsid w:val="00097D39"/>
    <w:rsid w:val="00097F02"/>
    <w:rsid w:val="000C24A8"/>
    <w:rsid w:val="000C38D7"/>
    <w:rsid w:val="000C3BC1"/>
    <w:rsid w:val="000C497A"/>
    <w:rsid w:val="000C5F4A"/>
    <w:rsid w:val="000D135E"/>
    <w:rsid w:val="000D599C"/>
    <w:rsid w:val="001006B9"/>
    <w:rsid w:val="001008C1"/>
    <w:rsid w:val="00102DF1"/>
    <w:rsid w:val="0010410F"/>
    <w:rsid w:val="00137C80"/>
    <w:rsid w:val="00142DC1"/>
    <w:rsid w:val="00145A80"/>
    <w:rsid w:val="001538CE"/>
    <w:rsid w:val="0015397D"/>
    <w:rsid w:val="00155D82"/>
    <w:rsid w:val="00161791"/>
    <w:rsid w:val="001743DB"/>
    <w:rsid w:val="00190D6E"/>
    <w:rsid w:val="001A7E22"/>
    <w:rsid w:val="001B3018"/>
    <w:rsid w:val="001C3690"/>
    <w:rsid w:val="001C6892"/>
    <w:rsid w:val="001C6D5D"/>
    <w:rsid w:val="001D1A2C"/>
    <w:rsid w:val="001E46F3"/>
    <w:rsid w:val="001E6A58"/>
    <w:rsid w:val="001F1A94"/>
    <w:rsid w:val="0020097E"/>
    <w:rsid w:val="00201CED"/>
    <w:rsid w:val="002029C4"/>
    <w:rsid w:val="002056DE"/>
    <w:rsid w:val="00207019"/>
    <w:rsid w:val="0021102A"/>
    <w:rsid w:val="0022682E"/>
    <w:rsid w:val="0023484F"/>
    <w:rsid w:val="00235851"/>
    <w:rsid w:val="002466CA"/>
    <w:rsid w:val="0025698E"/>
    <w:rsid w:val="00270550"/>
    <w:rsid w:val="00270716"/>
    <w:rsid w:val="00296A73"/>
    <w:rsid w:val="002A3280"/>
    <w:rsid w:val="002B53B7"/>
    <w:rsid w:val="002C06A8"/>
    <w:rsid w:val="002D3CFF"/>
    <w:rsid w:val="00303089"/>
    <w:rsid w:val="00304C04"/>
    <w:rsid w:val="0032493E"/>
    <w:rsid w:val="00340048"/>
    <w:rsid w:val="00345E63"/>
    <w:rsid w:val="00347C52"/>
    <w:rsid w:val="00353593"/>
    <w:rsid w:val="00357131"/>
    <w:rsid w:val="00360B49"/>
    <w:rsid w:val="003634A4"/>
    <w:rsid w:val="00365A99"/>
    <w:rsid w:val="003714F0"/>
    <w:rsid w:val="0038234B"/>
    <w:rsid w:val="003A1960"/>
    <w:rsid w:val="003B224D"/>
    <w:rsid w:val="003B4550"/>
    <w:rsid w:val="003C4947"/>
    <w:rsid w:val="003D5E36"/>
    <w:rsid w:val="003E204D"/>
    <w:rsid w:val="003E2461"/>
    <w:rsid w:val="003F04C2"/>
    <w:rsid w:val="003F14D5"/>
    <w:rsid w:val="003F69A5"/>
    <w:rsid w:val="003F74A5"/>
    <w:rsid w:val="004017C1"/>
    <w:rsid w:val="004036A4"/>
    <w:rsid w:val="00412E3B"/>
    <w:rsid w:val="004154F5"/>
    <w:rsid w:val="00432D64"/>
    <w:rsid w:val="00436C1B"/>
    <w:rsid w:val="0045081C"/>
    <w:rsid w:val="004522B3"/>
    <w:rsid w:val="0045447F"/>
    <w:rsid w:val="00462491"/>
    <w:rsid w:val="0046341E"/>
    <w:rsid w:val="004705AF"/>
    <w:rsid w:val="00476C2E"/>
    <w:rsid w:val="00484BD8"/>
    <w:rsid w:val="00485FF8"/>
    <w:rsid w:val="004900C2"/>
    <w:rsid w:val="004932F2"/>
    <w:rsid w:val="0049404A"/>
    <w:rsid w:val="004953DA"/>
    <w:rsid w:val="004A0217"/>
    <w:rsid w:val="004A1532"/>
    <w:rsid w:val="004A4057"/>
    <w:rsid w:val="004A61F6"/>
    <w:rsid w:val="004A7BD9"/>
    <w:rsid w:val="004C116D"/>
    <w:rsid w:val="004C3A6B"/>
    <w:rsid w:val="004D409C"/>
    <w:rsid w:val="004E0145"/>
    <w:rsid w:val="004F3146"/>
    <w:rsid w:val="00500A0C"/>
    <w:rsid w:val="0053177D"/>
    <w:rsid w:val="00536AD0"/>
    <w:rsid w:val="0054536F"/>
    <w:rsid w:val="0056168B"/>
    <w:rsid w:val="00566747"/>
    <w:rsid w:val="00572109"/>
    <w:rsid w:val="005726DF"/>
    <w:rsid w:val="00572B60"/>
    <w:rsid w:val="005735D2"/>
    <w:rsid w:val="0057448B"/>
    <w:rsid w:val="00583895"/>
    <w:rsid w:val="00585B0F"/>
    <w:rsid w:val="005A0CDE"/>
    <w:rsid w:val="005C279D"/>
    <w:rsid w:val="005C2D1C"/>
    <w:rsid w:val="005C2DCF"/>
    <w:rsid w:val="005D5E8E"/>
    <w:rsid w:val="005D6234"/>
    <w:rsid w:val="005D6B35"/>
    <w:rsid w:val="005E66C4"/>
    <w:rsid w:val="005F05FD"/>
    <w:rsid w:val="005F2439"/>
    <w:rsid w:val="005F5A5C"/>
    <w:rsid w:val="005F719A"/>
    <w:rsid w:val="006010A1"/>
    <w:rsid w:val="0062744D"/>
    <w:rsid w:val="00636F56"/>
    <w:rsid w:val="00641054"/>
    <w:rsid w:val="00655A1B"/>
    <w:rsid w:val="006668CF"/>
    <w:rsid w:val="0067743F"/>
    <w:rsid w:val="00686D72"/>
    <w:rsid w:val="00694A4B"/>
    <w:rsid w:val="006966F3"/>
    <w:rsid w:val="006A30DC"/>
    <w:rsid w:val="006B35BE"/>
    <w:rsid w:val="006C0335"/>
    <w:rsid w:val="006C780B"/>
    <w:rsid w:val="006D063C"/>
    <w:rsid w:val="006E6704"/>
    <w:rsid w:val="006F6DB8"/>
    <w:rsid w:val="00703743"/>
    <w:rsid w:val="00707C8F"/>
    <w:rsid w:val="00715310"/>
    <w:rsid w:val="00715AB5"/>
    <w:rsid w:val="00716A56"/>
    <w:rsid w:val="0072566E"/>
    <w:rsid w:val="0073728A"/>
    <w:rsid w:val="00742899"/>
    <w:rsid w:val="0075193A"/>
    <w:rsid w:val="007644F5"/>
    <w:rsid w:val="00786DBF"/>
    <w:rsid w:val="007A6927"/>
    <w:rsid w:val="007B41B5"/>
    <w:rsid w:val="007B4F60"/>
    <w:rsid w:val="007C3BD6"/>
    <w:rsid w:val="007C4322"/>
    <w:rsid w:val="007C4C69"/>
    <w:rsid w:val="007E05CF"/>
    <w:rsid w:val="007E4A3B"/>
    <w:rsid w:val="007E7E57"/>
    <w:rsid w:val="007F2F6E"/>
    <w:rsid w:val="007F30A1"/>
    <w:rsid w:val="007F5671"/>
    <w:rsid w:val="00802EED"/>
    <w:rsid w:val="008055E0"/>
    <w:rsid w:val="008245B2"/>
    <w:rsid w:val="00835FAC"/>
    <w:rsid w:val="008505F5"/>
    <w:rsid w:val="00863F86"/>
    <w:rsid w:val="00864B0C"/>
    <w:rsid w:val="00871CA2"/>
    <w:rsid w:val="0087249F"/>
    <w:rsid w:val="0088050F"/>
    <w:rsid w:val="008A26A6"/>
    <w:rsid w:val="008A4D98"/>
    <w:rsid w:val="008B2470"/>
    <w:rsid w:val="008B5269"/>
    <w:rsid w:val="008C2393"/>
    <w:rsid w:val="008C47BC"/>
    <w:rsid w:val="008C6BDB"/>
    <w:rsid w:val="008D4BBD"/>
    <w:rsid w:val="008D5500"/>
    <w:rsid w:val="008F2B79"/>
    <w:rsid w:val="008F53EB"/>
    <w:rsid w:val="009176E0"/>
    <w:rsid w:val="00923B0B"/>
    <w:rsid w:val="00925CD3"/>
    <w:rsid w:val="009264B3"/>
    <w:rsid w:val="009358B7"/>
    <w:rsid w:val="00937585"/>
    <w:rsid w:val="0094255B"/>
    <w:rsid w:val="00942717"/>
    <w:rsid w:val="0095207F"/>
    <w:rsid w:val="009534D2"/>
    <w:rsid w:val="0095548E"/>
    <w:rsid w:val="0095640E"/>
    <w:rsid w:val="009703AE"/>
    <w:rsid w:val="00970675"/>
    <w:rsid w:val="00971A3D"/>
    <w:rsid w:val="00973D44"/>
    <w:rsid w:val="00975A94"/>
    <w:rsid w:val="00986B9B"/>
    <w:rsid w:val="0099491B"/>
    <w:rsid w:val="009A13DC"/>
    <w:rsid w:val="009B6C44"/>
    <w:rsid w:val="009C48C0"/>
    <w:rsid w:val="009E1D10"/>
    <w:rsid w:val="009E540E"/>
    <w:rsid w:val="009F16B7"/>
    <w:rsid w:val="00A02869"/>
    <w:rsid w:val="00A1161D"/>
    <w:rsid w:val="00A15B9E"/>
    <w:rsid w:val="00A167B4"/>
    <w:rsid w:val="00A173F8"/>
    <w:rsid w:val="00A2378E"/>
    <w:rsid w:val="00A304BD"/>
    <w:rsid w:val="00A32523"/>
    <w:rsid w:val="00A33C13"/>
    <w:rsid w:val="00A36024"/>
    <w:rsid w:val="00A552CF"/>
    <w:rsid w:val="00A625C3"/>
    <w:rsid w:val="00A64109"/>
    <w:rsid w:val="00A86620"/>
    <w:rsid w:val="00AA4866"/>
    <w:rsid w:val="00AB3B15"/>
    <w:rsid w:val="00AB6FF7"/>
    <w:rsid w:val="00AC5F4D"/>
    <w:rsid w:val="00AC6694"/>
    <w:rsid w:val="00AD2691"/>
    <w:rsid w:val="00AD3B98"/>
    <w:rsid w:val="00AE0FB3"/>
    <w:rsid w:val="00AF510C"/>
    <w:rsid w:val="00B05DE3"/>
    <w:rsid w:val="00B11D03"/>
    <w:rsid w:val="00B22C12"/>
    <w:rsid w:val="00B32F57"/>
    <w:rsid w:val="00B32FF2"/>
    <w:rsid w:val="00B35109"/>
    <w:rsid w:val="00B41463"/>
    <w:rsid w:val="00B41535"/>
    <w:rsid w:val="00B501B3"/>
    <w:rsid w:val="00B51269"/>
    <w:rsid w:val="00B55BEB"/>
    <w:rsid w:val="00B66E48"/>
    <w:rsid w:val="00B75D6B"/>
    <w:rsid w:val="00B930FB"/>
    <w:rsid w:val="00BA56AA"/>
    <w:rsid w:val="00BC2A5C"/>
    <w:rsid w:val="00BD2A09"/>
    <w:rsid w:val="00BD4737"/>
    <w:rsid w:val="00BF07D8"/>
    <w:rsid w:val="00BF741C"/>
    <w:rsid w:val="00C00AB9"/>
    <w:rsid w:val="00C12AED"/>
    <w:rsid w:val="00C14F72"/>
    <w:rsid w:val="00C259DF"/>
    <w:rsid w:val="00C263F3"/>
    <w:rsid w:val="00C32F8F"/>
    <w:rsid w:val="00C449B0"/>
    <w:rsid w:val="00C60621"/>
    <w:rsid w:val="00C678CB"/>
    <w:rsid w:val="00C77587"/>
    <w:rsid w:val="00CC0254"/>
    <w:rsid w:val="00CC6624"/>
    <w:rsid w:val="00CD43CC"/>
    <w:rsid w:val="00CD5370"/>
    <w:rsid w:val="00CE4AB1"/>
    <w:rsid w:val="00CF2F36"/>
    <w:rsid w:val="00CF5DFD"/>
    <w:rsid w:val="00D01841"/>
    <w:rsid w:val="00D05635"/>
    <w:rsid w:val="00D06B84"/>
    <w:rsid w:val="00D118E1"/>
    <w:rsid w:val="00D160EB"/>
    <w:rsid w:val="00D23F87"/>
    <w:rsid w:val="00D314BE"/>
    <w:rsid w:val="00D37DEE"/>
    <w:rsid w:val="00D43531"/>
    <w:rsid w:val="00D44F32"/>
    <w:rsid w:val="00D45C02"/>
    <w:rsid w:val="00D50FA2"/>
    <w:rsid w:val="00D5442C"/>
    <w:rsid w:val="00D572AF"/>
    <w:rsid w:val="00D61495"/>
    <w:rsid w:val="00D7741A"/>
    <w:rsid w:val="00D82D47"/>
    <w:rsid w:val="00D87515"/>
    <w:rsid w:val="00DC10B5"/>
    <w:rsid w:val="00DC1C07"/>
    <w:rsid w:val="00DC419D"/>
    <w:rsid w:val="00DF6388"/>
    <w:rsid w:val="00E055AD"/>
    <w:rsid w:val="00E12179"/>
    <w:rsid w:val="00E15412"/>
    <w:rsid w:val="00E1549E"/>
    <w:rsid w:val="00E1620D"/>
    <w:rsid w:val="00E271DE"/>
    <w:rsid w:val="00E27B77"/>
    <w:rsid w:val="00E330B7"/>
    <w:rsid w:val="00E36310"/>
    <w:rsid w:val="00E45CB0"/>
    <w:rsid w:val="00E513B9"/>
    <w:rsid w:val="00E60CEA"/>
    <w:rsid w:val="00EC7EC8"/>
    <w:rsid w:val="00ED78C2"/>
    <w:rsid w:val="00ED7E6E"/>
    <w:rsid w:val="00EE317B"/>
    <w:rsid w:val="00EE4D94"/>
    <w:rsid w:val="00EF3369"/>
    <w:rsid w:val="00EF47B4"/>
    <w:rsid w:val="00EF5935"/>
    <w:rsid w:val="00F0751A"/>
    <w:rsid w:val="00F1586D"/>
    <w:rsid w:val="00F200A1"/>
    <w:rsid w:val="00F324B2"/>
    <w:rsid w:val="00F334E4"/>
    <w:rsid w:val="00F36AF5"/>
    <w:rsid w:val="00F55D3C"/>
    <w:rsid w:val="00F568DF"/>
    <w:rsid w:val="00F60817"/>
    <w:rsid w:val="00F84929"/>
    <w:rsid w:val="00F9177F"/>
    <w:rsid w:val="00FA2FDE"/>
    <w:rsid w:val="00FA46F1"/>
    <w:rsid w:val="00FB33B5"/>
    <w:rsid w:val="00FD042A"/>
    <w:rsid w:val="00FD4339"/>
    <w:rsid w:val="00FE0AC9"/>
    <w:rsid w:val="00FE1592"/>
    <w:rsid w:val="00FE455C"/>
    <w:rsid w:val="00FE6664"/>
    <w:rsid w:val="00FF1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EC0AD-F4B0-4DBE-B9FA-19FBF6F6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2D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2DF1"/>
  </w:style>
  <w:style w:type="paragraph" w:styleId="Pidipagina">
    <w:name w:val="footer"/>
    <w:basedOn w:val="Normale"/>
    <w:link w:val="PidipaginaCarattere"/>
    <w:uiPriority w:val="99"/>
    <w:unhideWhenUsed/>
    <w:rsid w:val="00102D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2DF1"/>
  </w:style>
  <w:style w:type="character" w:styleId="Collegamentoipertestuale">
    <w:name w:val="Hyperlink"/>
    <w:basedOn w:val="Carpredefinitoparagrafo"/>
    <w:uiPriority w:val="99"/>
    <w:unhideWhenUsed/>
    <w:rsid w:val="00102DF1"/>
    <w:rPr>
      <w:color w:val="0563C1" w:themeColor="hyperlink"/>
      <w:u w:val="single"/>
    </w:rPr>
  </w:style>
  <w:style w:type="paragraph" w:styleId="Testonotaapidipagina">
    <w:name w:val="footnote text"/>
    <w:basedOn w:val="Normale"/>
    <w:link w:val="TestonotaapidipaginaCarattere"/>
    <w:uiPriority w:val="99"/>
    <w:semiHidden/>
    <w:unhideWhenUsed/>
    <w:rsid w:val="00F36A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AF5"/>
    <w:rPr>
      <w:sz w:val="20"/>
      <w:szCs w:val="20"/>
    </w:rPr>
  </w:style>
  <w:style w:type="character" w:styleId="Rimandonotaapidipagina">
    <w:name w:val="footnote reference"/>
    <w:basedOn w:val="Carpredefinitoparagrafo"/>
    <w:uiPriority w:val="99"/>
    <w:semiHidden/>
    <w:unhideWhenUsed/>
    <w:rsid w:val="00F36AF5"/>
    <w:rPr>
      <w:vertAlign w:val="superscript"/>
    </w:rPr>
  </w:style>
  <w:style w:type="character" w:styleId="Testosegnaposto">
    <w:name w:val="Placeholder Text"/>
    <w:basedOn w:val="Carpredefinitoparagrafo"/>
    <w:uiPriority w:val="99"/>
    <w:semiHidden/>
    <w:rsid w:val="001F1A94"/>
    <w:rPr>
      <w:color w:val="808080"/>
    </w:rPr>
  </w:style>
  <w:style w:type="character" w:styleId="Enfasigrassetto">
    <w:name w:val="Strong"/>
    <w:basedOn w:val="Carpredefinitoparagrafo"/>
    <w:uiPriority w:val="22"/>
    <w:qFormat/>
    <w:rsid w:val="003F74A5"/>
    <w:rPr>
      <w:b/>
      <w:bCs/>
    </w:rPr>
  </w:style>
  <w:style w:type="paragraph" w:styleId="PreformattatoHTML">
    <w:name w:val="HTML Preformatted"/>
    <w:basedOn w:val="Normale"/>
    <w:link w:val="PreformattatoHTMLCarattere"/>
    <w:uiPriority w:val="99"/>
    <w:unhideWhenUsed/>
    <w:rsid w:val="0027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70550"/>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C263F3"/>
    <w:rPr>
      <w:color w:val="605E5C"/>
      <w:shd w:val="clear" w:color="auto" w:fill="E1DFDD"/>
    </w:rPr>
  </w:style>
  <w:style w:type="paragraph" w:styleId="Testofumetto">
    <w:name w:val="Balloon Text"/>
    <w:basedOn w:val="Normale"/>
    <w:link w:val="TestofumettoCarattere"/>
    <w:uiPriority w:val="99"/>
    <w:semiHidden/>
    <w:unhideWhenUsed/>
    <w:rsid w:val="00AC5F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F4D"/>
    <w:rPr>
      <w:rFonts w:ascii="Segoe UI" w:hAnsi="Segoe UI" w:cs="Segoe UI"/>
      <w:sz w:val="18"/>
      <w:szCs w:val="18"/>
    </w:rPr>
  </w:style>
  <w:style w:type="character" w:styleId="Rimandocommento">
    <w:name w:val="annotation reference"/>
    <w:basedOn w:val="Carpredefinitoparagrafo"/>
    <w:uiPriority w:val="99"/>
    <w:semiHidden/>
    <w:unhideWhenUsed/>
    <w:rsid w:val="00AC5F4D"/>
    <w:rPr>
      <w:sz w:val="16"/>
      <w:szCs w:val="16"/>
    </w:rPr>
  </w:style>
  <w:style w:type="paragraph" w:styleId="Testocommento">
    <w:name w:val="annotation text"/>
    <w:basedOn w:val="Normale"/>
    <w:link w:val="TestocommentoCarattere"/>
    <w:uiPriority w:val="99"/>
    <w:semiHidden/>
    <w:unhideWhenUsed/>
    <w:rsid w:val="00AC5F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C5F4D"/>
    <w:rPr>
      <w:sz w:val="20"/>
      <w:szCs w:val="20"/>
    </w:rPr>
  </w:style>
  <w:style w:type="paragraph" w:styleId="Soggettocommento">
    <w:name w:val="annotation subject"/>
    <w:basedOn w:val="Testocommento"/>
    <w:next w:val="Testocommento"/>
    <w:link w:val="SoggettocommentoCarattere"/>
    <w:uiPriority w:val="99"/>
    <w:semiHidden/>
    <w:unhideWhenUsed/>
    <w:rsid w:val="00AC5F4D"/>
    <w:rPr>
      <w:b/>
      <w:bCs/>
    </w:rPr>
  </w:style>
  <w:style w:type="character" w:customStyle="1" w:styleId="SoggettocommentoCarattere">
    <w:name w:val="Soggetto commento Carattere"/>
    <w:basedOn w:val="TestocommentoCarattere"/>
    <w:link w:val="Soggettocommento"/>
    <w:uiPriority w:val="99"/>
    <w:semiHidden/>
    <w:rsid w:val="00AC5F4D"/>
    <w:rPr>
      <w:b/>
      <w:bCs/>
      <w:sz w:val="20"/>
      <w:szCs w:val="20"/>
    </w:rPr>
  </w:style>
  <w:style w:type="paragraph" w:styleId="Revisione">
    <w:name w:val="Revision"/>
    <w:hidden/>
    <w:uiPriority w:val="99"/>
    <w:semiHidden/>
    <w:rsid w:val="00AC5F4D"/>
    <w:pPr>
      <w:spacing w:after="0" w:line="240" w:lineRule="auto"/>
    </w:pPr>
  </w:style>
  <w:style w:type="paragraph" w:customStyle="1" w:styleId="Default">
    <w:name w:val="Default"/>
    <w:rsid w:val="0022682E"/>
    <w:pPr>
      <w:autoSpaceDE w:val="0"/>
      <w:autoSpaceDN w:val="0"/>
      <w:adjustRightInd w:val="0"/>
      <w:spacing w:after="0" w:line="240" w:lineRule="auto"/>
    </w:pPr>
    <w:rPr>
      <w:rFonts w:ascii="Consolas" w:hAnsi="Consolas" w:cs="Consolas"/>
      <w:color w:val="000000"/>
      <w:sz w:val="24"/>
      <w:szCs w:val="24"/>
    </w:rPr>
  </w:style>
  <w:style w:type="paragraph" w:styleId="Paragrafoelenco">
    <w:name w:val="List Paragraph"/>
    <w:basedOn w:val="Normale"/>
    <w:uiPriority w:val="34"/>
    <w:qFormat/>
    <w:rsid w:val="000C5F4A"/>
    <w:pPr>
      <w:ind w:left="720"/>
      <w:contextualSpacing/>
    </w:pPr>
  </w:style>
  <w:style w:type="character" w:customStyle="1" w:styleId="linkneltesto">
    <w:name w:val="link_nel_testo"/>
    <w:basedOn w:val="Carpredefinitoparagrafo"/>
    <w:rsid w:val="009264B3"/>
    <w:rPr>
      <w:i/>
      <w:iCs/>
    </w:rPr>
  </w:style>
  <w:style w:type="character" w:customStyle="1" w:styleId="provvnumcomma">
    <w:name w:val="provv_numcomma"/>
    <w:basedOn w:val="Carpredefinitoparagrafo"/>
    <w:rsid w:val="002466CA"/>
  </w:style>
  <w:style w:type="character" w:customStyle="1" w:styleId="Menzionenonrisolta2">
    <w:name w:val="Menzione non risolta2"/>
    <w:basedOn w:val="Carpredefinitoparagrafo"/>
    <w:uiPriority w:val="99"/>
    <w:semiHidden/>
    <w:unhideWhenUsed/>
    <w:rsid w:val="007C3BD6"/>
    <w:rPr>
      <w:color w:val="605E5C"/>
      <w:shd w:val="clear" w:color="auto" w:fill="E1DFDD"/>
    </w:rPr>
  </w:style>
  <w:style w:type="character" w:styleId="Collegamentovisitato">
    <w:name w:val="FollowedHyperlink"/>
    <w:basedOn w:val="Carpredefinitoparagrafo"/>
    <w:uiPriority w:val="99"/>
    <w:semiHidden/>
    <w:unhideWhenUsed/>
    <w:rsid w:val="007C3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D2EB-DBAB-4A9A-9706-9AD558A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3258</Words>
  <Characters>18575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Presidenza del Consiglio dei Ministri</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Maceli Cecilia</dc:creator>
  <cp:keywords/>
  <dc:description/>
  <cp:lastModifiedBy>Spinelli Carmine</cp:lastModifiedBy>
  <cp:revision>2</cp:revision>
  <cp:lastPrinted>2021-10-12T12:39:00Z</cp:lastPrinted>
  <dcterms:created xsi:type="dcterms:W3CDTF">2021-10-20T13:05:00Z</dcterms:created>
  <dcterms:modified xsi:type="dcterms:W3CDTF">2021-10-20T13:05:00Z</dcterms:modified>
</cp:coreProperties>
</file>